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1C4" w:rsidRPr="00924BF4" w:rsidRDefault="00A93A26" w:rsidP="00A93A26">
      <w:pPr>
        <w:jc w:val="center"/>
        <w:rPr>
          <w:rFonts w:asciiTheme="minorEastAsia" w:hAnsiTheme="minorEastAsia" w:cs="Arial"/>
          <w:b/>
          <w:szCs w:val="21"/>
        </w:rPr>
      </w:pPr>
      <w:r w:rsidRPr="00924BF4">
        <w:rPr>
          <w:rFonts w:asciiTheme="minorEastAsia" w:hAnsiTheme="minorEastAsia" w:hint="eastAsia"/>
          <w:b/>
          <w:bCs/>
          <w:szCs w:val="21"/>
        </w:rPr>
        <w:t>大沙社区数字化门诊改造项目</w:t>
      </w:r>
      <w:r w:rsidRPr="00924BF4">
        <w:rPr>
          <w:rFonts w:asciiTheme="minorEastAsia" w:hAnsiTheme="minorEastAsia" w:cs="Arial" w:hint="eastAsia"/>
          <w:b/>
          <w:szCs w:val="21"/>
        </w:rPr>
        <w:t>招标文件</w:t>
      </w:r>
    </w:p>
    <w:p w:rsidR="00A93A26" w:rsidRPr="00924BF4" w:rsidRDefault="00A93A26">
      <w:pPr>
        <w:rPr>
          <w:rFonts w:asciiTheme="minorEastAsia" w:hAnsiTheme="minorEastAsia" w:cs="Arial"/>
          <w:b/>
          <w:szCs w:val="21"/>
        </w:rPr>
      </w:pPr>
    </w:p>
    <w:p w:rsidR="00A93A26" w:rsidRPr="00924BF4" w:rsidRDefault="00C22434">
      <w:pPr>
        <w:rPr>
          <w:rFonts w:asciiTheme="minorEastAsia" w:hAnsiTheme="minorEastAsia"/>
          <w:szCs w:val="21"/>
        </w:rPr>
      </w:pPr>
      <w:r w:rsidRPr="00924BF4">
        <w:rPr>
          <w:rFonts w:asciiTheme="minorEastAsia" w:hAnsiTheme="minorEastAsia" w:hint="eastAsia"/>
          <w:szCs w:val="21"/>
        </w:rPr>
        <w:t>项目名称：大沙社区数字化门诊改造项目</w:t>
      </w:r>
    </w:p>
    <w:p w:rsidR="00C22434" w:rsidRPr="00924BF4" w:rsidRDefault="00C22434">
      <w:pPr>
        <w:rPr>
          <w:rFonts w:asciiTheme="minorEastAsia" w:hAnsiTheme="minorEastAsia"/>
          <w:szCs w:val="21"/>
        </w:rPr>
      </w:pPr>
      <w:r w:rsidRPr="00924BF4">
        <w:rPr>
          <w:rFonts w:asciiTheme="minorEastAsia" w:hAnsiTheme="minorEastAsia" w:hint="eastAsia"/>
          <w:szCs w:val="21"/>
        </w:rPr>
        <w:t>采购单位：广州</w:t>
      </w:r>
      <w:r w:rsidR="003C70ED" w:rsidRPr="00924BF4">
        <w:rPr>
          <w:rFonts w:asciiTheme="minorEastAsia" w:hAnsiTheme="minorEastAsia" w:hint="eastAsia"/>
          <w:szCs w:val="21"/>
        </w:rPr>
        <w:t>医科大学附属第五医院</w:t>
      </w:r>
    </w:p>
    <w:p w:rsidR="003C70ED" w:rsidRPr="00924BF4" w:rsidRDefault="003C70ED" w:rsidP="003C70ED">
      <w:pPr>
        <w:ind w:left="1050" w:hangingChars="500" w:hanging="1050"/>
        <w:rPr>
          <w:rFonts w:asciiTheme="minorEastAsia" w:hAnsiTheme="minorEastAsia" w:cs="Times"/>
          <w:kern w:val="0"/>
          <w:szCs w:val="21"/>
        </w:rPr>
      </w:pPr>
      <w:r w:rsidRPr="00924BF4">
        <w:rPr>
          <w:rFonts w:asciiTheme="minorEastAsia" w:hAnsiTheme="minorEastAsia" w:hint="eastAsia"/>
          <w:szCs w:val="21"/>
        </w:rPr>
        <w:t>采购内容：广州市黄埔区大沙街社区卫生服务中心</w:t>
      </w:r>
      <w:r w:rsidRPr="00924BF4">
        <w:rPr>
          <w:rFonts w:asciiTheme="minorEastAsia" w:hAnsiTheme="minorEastAsia" w:cs="Times"/>
          <w:kern w:val="0"/>
          <w:szCs w:val="21"/>
        </w:rPr>
        <w:t>互联网+预防接种数字化门诊信息管理系统</w:t>
      </w:r>
    </w:p>
    <w:p w:rsidR="003C70ED" w:rsidRPr="00924BF4" w:rsidRDefault="003C70ED" w:rsidP="003C70ED">
      <w:pPr>
        <w:ind w:left="1050" w:hangingChars="500" w:hanging="1050"/>
        <w:rPr>
          <w:rFonts w:asciiTheme="minorEastAsia" w:hAnsiTheme="minorEastAsia" w:cs="Times"/>
          <w:kern w:val="0"/>
          <w:szCs w:val="21"/>
        </w:rPr>
      </w:pPr>
      <w:r w:rsidRPr="00924BF4">
        <w:rPr>
          <w:rFonts w:asciiTheme="minorEastAsia" w:hAnsiTheme="minorEastAsia" w:cs="Times" w:hint="eastAsia"/>
          <w:kern w:val="0"/>
          <w:szCs w:val="21"/>
        </w:rPr>
        <w:t>采购数量：1套</w:t>
      </w:r>
    </w:p>
    <w:p w:rsidR="003C70ED" w:rsidRPr="00924BF4" w:rsidRDefault="003C70ED">
      <w:pPr>
        <w:rPr>
          <w:rFonts w:asciiTheme="minorEastAsia" w:hAnsiTheme="minorEastAsia"/>
          <w:szCs w:val="21"/>
        </w:rPr>
      </w:pPr>
      <w:r w:rsidRPr="00924BF4">
        <w:rPr>
          <w:rFonts w:asciiTheme="minorEastAsia" w:hAnsiTheme="minorEastAsia" w:hint="eastAsia"/>
          <w:szCs w:val="21"/>
        </w:rPr>
        <w:t>建设</w:t>
      </w:r>
      <w:r w:rsidR="00477C5D" w:rsidRPr="00924BF4">
        <w:rPr>
          <w:rFonts w:asciiTheme="minorEastAsia" w:hAnsiTheme="minorEastAsia" w:hint="eastAsia"/>
          <w:szCs w:val="21"/>
        </w:rPr>
        <w:t>地点</w:t>
      </w:r>
      <w:r w:rsidRPr="00924BF4">
        <w:rPr>
          <w:rFonts w:asciiTheme="minorEastAsia" w:hAnsiTheme="minorEastAsia" w:hint="eastAsia"/>
          <w:szCs w:val="21"/>
        </w:rPr>
        <w:t>：广州市黄埔区大沙街社区卫生服务中心计划免疫门诊</w:t>
      </w:r>
    </w:p>
    <w:p w:rsidR="003C70ED" w:rsidRPr="00924BF4" w:rsidRDefault="003C70ED">
      <w:pPr>
        <w:rPr>
          <w:rFonts w:asciiTheme="minorEastAsia" w:hAnsiTheme="minorEastAsia"/>
          <w:szCs w:val="21"/>
        </w:rPr>
      </w:pPr>
      <w:r w:rsidRPr="00924BF4">
        <w:rPr>
          <w:rFonts w:asciiTheme="minorEastAsia" w:hAnsiTheme="minorEastAsia" w:hint="eastAsia"/>
          <w:szCs w:val="21"/>
        </w:rPr>
        <w:t>项目预算：</w:t>
      </w:r>
      <w:r w:rsidRPr="00924BF4">
        <w:rPr>
          <w:rFonts w:asciiTheme="minorEastAsia" w:hAnsiTheme="minorEastAsia" w:cs="宋体" w:hint="eastAsia"/>
          <w:color w:val="000000"/>
          <w:szCs w:val="21"/>
        </w:rPr>
        <w:t>人民币</w:t>
      </w:r>
      <w:r w:rsidRPr="00924BF4">
        <w:rPr>
          <w:rFonts w:asciiTheme="minorEastAsia" w:hAnsiTheme="minorEastAsia" w:cs="宋体" w:hint="eastAsia"/>
          <w:szCs w:val="21"/>
        </w:rPr>
        <w:t>拾万元</w:t>
      </w:r>
      <w:r w:rsidRPr="00924BF4">
        <w:rPr>
          <w:rFonts w:asciiTheme="minorEastAsia" w:hAnsiTheme="minorEastAsia" w:cs="宋体" w:hint="eastAsia"/>
          <w:color w:val="000000"/>
          <w:szCs w:val="21"/>
        </w:rPr>
        <w:t>整</w:t>
      </w:r>
      <w:r w:rsidRPr="00924BF4">
        <w:rPr>
          <w:rFonts w:asciiTheme="minorEastAsia" w:hAnsiTheme="minorEastAsia" w:hint="eastAsia"/>
          <w:szCs w:val="21"/>
        </w:rPr>
        <w:t>（不含</w:t>
      </w:r>
      <w:r w:rsidRPr="00924BF4">
        <w:rPr>
          <w:rFonts w:asciiTheme="minorEastAsia" w:hAnsiTheme="minorEastAsia" w:cs="宋体" w:hint="eastAsia"/>
          <w:szCs w:val="21"/>
        </w:rPr>
        <w:t>拾万元</w:t>
      </w:r>
      <w:r w:rsidRPr="00924BF4">
        <w:rPr>
          <w:rFonts w:asciiTheme="minorEastAsia" w:hAnsiTheme="minorEastAsia" w:hint="eastAsia"/>
          <w:szCs w:val="21"/>
        </w:rPr>
        <w:t>）</w:t>
      </w:r>
    </w:p>
    <w:p w:rsidR="003C70ED" w:rsidRPr="00924BF4" w:rsidRDefault="003C70ED">
      <w:pPr>
        <w:rPr>
          <w:rFonts w:asciiTheme="minorEastAsia" w:hAnsiTheme="minorEastAsia"/>
          <w:szCs w:val="21"/>
        </w:rPr>
      </w:pPr>
      <w:r w:rsidRPr="00924BF4">
        <w:rPr>
          <w:rFonts w:asciiTheme="minorEastAsia" w:hAnsiTheme="minorEastAsia" w:hint="eastAsia"/>
          <w:szCs w:val="21"/>
        </w:rPr>
        <w:t>联合体投标：不允许</w:t>
      </w:r>
    </w:p>
    <w:p w:rsidR="003C70ED" w:rsidRPr="00924BF4" w:rsidRDefault="003C70ED">
      <w:pPr>
        <w:rPr>
          <w:rFonts w:asciiTheme="minorEastAsia" w:hAnsiTheme="minorEastAsia"/>
          <w:szCs w:val="21"/>
        </w:rPr>
      </w:pPr>
      <w:r w:rsidRPr="00924BF4">
        <w:rPr>
          <w:rFonts w:asciiTheme="minorEastAsia" w:hAnsiTheme="minorEastAsia" w:hint="eastAsia"/>
          <w:szCs w:val="21"/>
        </w:rPr>
        <w:t>项目分包：不允许</w:t>
      </w:r>
    </w:p>
    <w:p w:rsidR="003C70ED" w:rsidRPr="00924BF4" w:rsidRDefault="003C70ED">
      <w:pPr>
        <w:rPr>
          <w:rFonts w:asciiTheme="minorEastAsia" w:hAnsiTheme="minorEastAsia"/>
          <w:szCs w:val="21"/>
        </w:rPr>
      </w:pPr>
      <w:r w:rsidRPr="00924BF4">
        <w:rPr>
          <w:rFonts w:asciiTheme="minorEastAsia" w:hAnsiTheme="minorEastAsia" w:hint="eastAsia"/>
          <w:szCs w:val="21"/>
        </w:rPr>
        <w:t>供应商资格：</w:t>
      </w:r>
    </w:p>
    <w:p w:rsidR="00E7504D" w:rsidRPr="00924BF4" w:rsidRDefault="00E7504D" w:rsidP="00E7504D">
      <w:pPr>
        <w:pStyle w:val="a5"/>
        <w:numPr>
          <w:ilvl w:val="0"/>
          <w:numId w:val="1"/>
        </w:numPr>
        <w:ind w:firstLineChars="0"/>
        <w:rPr>
          <w:rStyle w:val="p141"/>
          <w:rFonts w:asciiTheme="minorEastAsia" w:hAnsiTheme="minorEastAsia"/>
        </w:rPr>
      </w:pPr>
      <w:r w:rsidRPr="00924BF4">
        <w:rPr>
          <w:rFonts w:asciiTheme="minorEastAsia" w:hAnsiTheme="minorEastAsia" w:hint="eastAsia"/>
          <w:szCs w:val="21"/>
        </w:rPr>
        <w:t>符合《政府采购法》第二十二条供应商资格条件</w:t>
      </w:r>
      <w:r w:rsidRPr="00924BF4">
        <w:rPr>
          <w:rFonts w:asciiTheme="minorEastAsia" w:hAnsiTheme="minorEastAsia" w:cs="Arial" w:hint="eastAsia"/>
          <w:szCs w:val="21"/>
        </w:rPr>
        <w:t>；</w:t>
      </w:r>
      <w:r w:rsidRPr="00924BF4">
        <w:rPr>
          <w:rStyle w:val="p141"/>
          <w:rFonts w:asciiTheme="minorEastAsia" w:hAnsiTheme="minorEastAsia" w:hint="eastAsia"/>
        </w:rPr>
        <w:t>分公司投标的，必须由具有法人资格的总公司授权。</w:t>
      </w:r>
    </w:p>
    <w:p w:rsidR="00E7504D" w:rsidRPr="00924BF4" w:rsidRDefault="00E7504D" w:rsidP="00E7504D">
      <w:pPr>
        <w:pStyle w:val="a5"/>
        <w:numPr>
          <w:ilvl w:val="0"/>
          <w:numId w:val="1"/>
        </w:numPr>
        <w:ind w:firstLineChars="0"/>
        <w:rPr>
          <w:rFonts w:asciiTheme="minorEastAsia" w:hAnsiTheme="minorEastAsia"/>
          <w:szCs w:val="21"/>
        </w:rPr>
      </w:pPr>
      <w:r w:rsidRPr="00924BF4">
        <w:rPr>
          <w:rFonts w:asciiTheme="minorEastAsia" w:hAnsiTheme="minorEastAsia" w:hint="eastAsia"/>
          <w:szCs w:val="21"/>
        </w:rPr>
        <w:t>提供营业执照、税务登记证、组织机构代码等公司资质。</w:t>
      </w:r>
    </w:p>
    <w:p w:rsidR="00E7504D" w:rsidRPr="00924BF4" w:rsidRDefault="00E7504D" w:rsidP="00E7504D">
      <w:pPr>
        <w:pStyle w:val="a5"/>
        <w:numPr>
          <w:ilvl w:val="0"/>
          <w:numId w:val="1"/>
        </w:numPr>
        <w:ind w:firstLineChars="0"/>
        <w:rPr>
          <w:rFonts w:asciiTheme="minorEastAsia" w:hAnsiTheme="minorEastAsia"/>
          <w:szCs w:val="21"/>
        </w:rPr>
      </w:pPr>
      <w:r w:rsidRPr="00924BF4">
        <w:rPr>
          <w:rFonts w:asciiTheme="minorEastAsia" w:hAnsiTheme="minorEastAsia" w:cs="宋体" w:hint="eastAsia"/>
          <w:szCs w:val="21"/>
        </w:rPr>
        <w:t>供应商的数字化门诊系统需与</w:t>
      </w:r>
      <w:r w:rsidR="00B46811">
        <w:rPr>
          <w:rFonts w:asciiTheme="minorEastAsia" w:hAnsiTheme="minorEastAsia" w:cs="宋体" w:hint="eastAsia"/>
          <w:szCs w:val="21"/>
        </w:rPr>
        <w:t>广州市</w:t>
      </w:r>
      <w:r w:rsidRPr="00924BF4">
        <w:rPr>
          <w:rFonts w:asciiTheme="minorEastAsia" w:hAnsiTheme="minorEastAsia" w:cs="宋体" w:hint="eastAsia"/>
          <w:szCs w:val="21"/>
        </w:rPr>
        <w:t>正在使用的儿童预防接种信息管理系统</w:t>
      </w:r>
      <w:r w:rsidR="00EF4D6E">
        <w:rPr>
          <w:rFonts w:asciiTheme="minorEastAsia" w:hAnsiTheme="minorEastAsia" w:cs="宋体" w:hint="eastAsia"/>
          <w:szCs w:val="21"/>
        </w:rPr>
        <w:t>无缝对接</w:t>
      </w:r>
      <w:r w:rsidRPr="00924BF4">
        <w:rPr>
          <w:rFonts w:asciiTheme="minorEastAsia" w:hAnsiTheme="minorEastAsia" w:cs="宋体" w:hint="eastAsia"/>
          <w:szCs w:val="21"/>
        </w:rPr>
        <w:t>，并</w:t>
      </w:r>
      <w:r w:rsidRPr="00924BF4">
        <w:rPr>
          <w:rFonts w:asciiTheme="minorEastAsia" w:hAnsiTheme="minorEastAsia" w:cs="宋体"/>
          <w:szCs w:val="21"/>
        </w:rPr>
        <w:t>提供</w:t>
      </w:r>
      <w:r w:rsidRPr="00924BF4">
        <w:rPr>
          <w:rFonts w:asciiTheme="minorEastAsia" w:hAnsiTheme="minorEastAsia" w:cs="宋体" w:hint="eastAsia"/>
          <w:szCs w:val="21"/>
        </w:rPr>
        <w:t>合法使用</w:t>
      </w:r>
      <w:r w:rsidRPr="00924BF4">
        <w:rPr>
          <w:rFonts w:asciiTheme="minorEastAsia" w:hAnsiTheme="minorEastAsia" w:cs="宋体"/>
          <w:szCs w:val="21"/>
        </w:rPr>
        <w:t>广州市</w:t>
      </w:r>
      <w:r w:rsidRPr="00924BF4">
        <w:rPr>
          <w:rFonts w:asciiTheme="minorEastAsia" w:hAnsiTheme="minorEastAsia" w:cs="宋体" w:hint="eastAsia"/>
          <w:szCs w:val="21"/>
        </w:rPr>
        <w:t>社区中心儿童预防接种信息的数据使用协议；同时不能与中心现有电脑使用的系统产生冲突，需与其兼容（必须响应内容）。</w:t>
      </w:r>
    </w:p>
    <w:p w:rsidR="00E7504D" w:rsidRPr="00924BF4" w:rsidRDefault="00E7504D" w:rsidP="00E7504D">
      <w:pPr>
        <w:pStyle w:val="a5"/>
        <w:numPr>
          <w:ilvl w:val="0"/>
          <w:numId w:val="1"/>
        </w:numPr>
        <w:ind w:firstLineChars="0"/>
        <w:rPr>
          <w:rFonts w:asciiTheme="minorEastAsia" w:hAnsiTheme="minorEastAsia"/>
          <w:szCs w:val="21"/>
        </w:rPr>
      </w:pPr>
      <w:r w:rsidRPr="00924BF4">
        <w:rPr>
          <w:rFonts w:asciiTheme="minorEastAsia" w:hAnsiTheme="minorEastAsia" w:hint="eastAsia"/>
          <w:szCs w:val="21"/>
        </w:rPr>
        <w:t>要求投标公司拥有自主知识产权的数字化门诊配套软件及手机APP，从数据安全考虑，投标公司不得使用非中标公司的手机APP产品。</w:t>
      </w:r>
    </w:p>
    <w:p w:rsidR="00477C5D" w:rsidRPr="00924BF4" w:rsidRDefault="00477C5D" w:rsidP="00477C5D">
      <w:pPr>
        <w:rPr>
          <w:rFonts w:asciiTheme="minorEastAsia" w:hAnsiTheme="minorEastAsia"/>
          <w:szCs w:val="21"/>
        </w:rPr>
      </w:pPr>
      <w:r w:rsidRPr="00924BF4">
        <w:rPr>
          <w:rFonts w:asciiTheme="minorEastAsia" w:hAnsiTheme="minorEastAsia" w:hint="eastAsia"/>
          <w:szCs w:val="21"/>
        </w:rPr>
        <w:t>项目要求：</w:t>
      </w:r>
    </w:p>
    <w:tbl>
      <w:tblPr>
        <w:tblW w:w="8359" w:type="dxa"/>
        <w:jc w:val="center"/>
        <w:tblLayout w:type="fixed"/>
        <w:tblLook w:val="04A0" w:firstRow="1" w:lastRow="0" w:firstColumn="1" w:lastColumn="0" w:noHBand="0" w:noVBand="1"/>
      </w:tblPr>
      <w:tblGrid>
        <w:gridCol w:w="704"/>
        <w:gridCol w:w="709"/>
        <w:gridCol w:w="1276"/>
        <w:gridCol w:w="4819"/>
        <w:gridCol w:w="851"/>
      </w:tblGrid>
      <w:tr w:rsidR="00316CB1" w:rsidRPr="00924BF4" w:rsidTr="002E2455">
        <w:trPr>
          <w:trHeight w:val="699"/>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3FD" w:rsidRPr="00924BF4" w:rsidRDefault="008E53FD" w:rsidP="00A56133">
            <w:pPr>
              <w:widowControl/>
              <w:jc w:val="center"/>
              <w:rPr>
                <w:rFonts w:asciiTheme="minorEastAsia" w:hAnsiTheme="minorEastAsia"/>
                <w:kern w:val="0"/>
                <w:szCs w:val="21"/>
              </w:rPr>
            </w:pPr>
            <w:r w:rsidRPr="00924BF4">
              <w:rPr>
                <w:rFonts w:asciiTheme="minorEastAsia" w:hAnsiTheme="minorEastAsia" w:hint="eastAsia"/>
                <w:kern w:val="0"/>
                <w:szCs w:val="21"/>
              </w:rPr>
              <w:t>序号</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E53FD" w:rsidRPr="00924BF4" w:rsidRDefault="008E53FD" w:rsidP="00A56133">
            <w:pPr>
              <w:widowControl/>
              <w:jc w:val="center"/>
              <w:rPr>
                <w:rFonts w:asciiTheme="minorEastAsia" w:hAnsiTheme="minorEastAsia"/>
                <w:kern w:val="0"/>
                <w:szCs w:val="21"/>
              </w:rPr>
            </w:pPr>
            <w:r w:rsidRPr="00924BF4">
              <w:rPr>
                <w:rFonts w:asciiTheme="minorEastAsia" w:hAnsiTheme="minorEastAsia" w:hint="eastAsia"/>
                <w:kern w:val="0"/>
                <w:szCs w:val="21"/>
              </w:rPr>
              <w:t>项目</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E53FD" w:rsidRPr="00924BF4" w:rsidRDefault="008E53FD" w:rsidP="00A56133">
            <w:pPr>
              <w:widowControl/>
              <w:jc w:val="center"/>
              <w:rPr>
                <w:rFonts w:asciiTheme="minorEastAsia" w:hAnsiTheme="minorEastAsia"/>
                <w:kern w:val="0"/>
                <w:szCs w:val="21"/>
              </w:rPr>
            </w:pPr>
            <w:r w:rsidRPr="00924BF4">
              <w:rPr>
                <w:rFonts w:asciiTheme="minorEastAsia" w:hAnsiTheme="minorEastAsia" w:hint="eastAsia"/>
                <w:kern w:val="0"/>
                <w:szCs w:val="21"/>
              </w:rPr>
              <w:t>项目名称</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8E53FD" w:rsidRPr="00924BF4" w:rsidRDefault="008E53FD" w:rsidP="00A56133">
            <w:pPr>
              <w:widowControl/>
              <w:jc w:val="center"/>
              <w:rPr>
                <w:rFonts w:asciiTheme="minorEastAsia" w:hAnsiTheme="minorEastAsia"/>
                <w:kern w:val="0"/>
                <w:szCs w:val="21"/>
              </w:rPr>
            </w:pPr>
            <w:r w:rsidRPr="00924BF4">
              <w:rPr>
                <w:rFonts w:asciiTheme="minorEastAsia" w:hAnsiTheme="minorEastAsia" w:hint="eastAsia"/>
                <w:kern w:val="0"/>
                <w:szCs w:val="21"/>
              </w:rPr>
              <w:t>具体参数及实现的功能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E53FD" w:rsidRPr="00924BF4" w:rsidRDefault="008E53FD" w:rsidP="00A56133">
            <w:pPr>
              <w:widowControl/>
              <w:jc w:val="center"/>
              <w:rPr>
                <w:rFonts w:asciiTheme="minorEastAsia" w:hAnsiTheme="minorEastAsia"/>
                <w:kern w:val="0"/>
                <w:szCs w:val="21"/>
              </w:rPr>
            </w:pPr>
            <w:r w:rsidRPr="00924BF4">
              <w:rPr>
                <w:rFonts w:asciiTheme="minorEastAsia" w:hAnsiTheme="minorEastAsia" w:hint="eastAsia"/>
                <w:kern w:val="0"/>
                <w:szCs w:val="21"/>
              </w:rPr>
              <w:t>数量/单位</w:t>
            </w:r>
          </w:p>
        </w:tc>
      </w:tr>
      <w:tr w:rsidR="00316CB1" w:rsidRPr="00924BF4" w:rsidTr="002E2455">
        <w:trPr>
          <w:trHeight w:val="746"/>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E53FD" w:rsidRPr="00924BF4" w:rsidRDefault="008E53FD" w:rsidP="00A56133">
            <w:pPr>
              <w:widowControl/>
              <w:jc w:val="center"/>
              <w:rPr>
                <w:rFonts w:asciiTheme="minorEastAsia" w:hAnsiTheme="minorEastAsia"/>
                <w:kern w:val="0"/>
                <w:szCs w:val="21"/>
              </w:rPr>
            </w:pPr>
            <w:r w:rsidRPr="00924BF4">
              <w:rPr>
                <w:rFonts w:asciiTheme="minorEastAsia" w:hAnsiTheme="minorEastAsia" w:hint="eastAsia"/>
                <w:kern w:val="0"/>
                <w:szCs w:val="21"/>
              </w:rPr>
              <w:t>1</w:t>
            </w:r>
          </w:p>
        </w:tc>
        <w:tc>
          <w:tcPr>
            <w:tcW w:w="709" w:type="dxa"/>
            <w:vMerge w:val="restart"/>
            <w:tcBorders>
              <w:top w:val="nil"/>
              <w:left w:val="single" w:sz="4" w:space="0" w:color="auto"/>
              <w:bottom w:val="single" w:sz="4" w:space="0" w:color="auto"/>
              <w:right w:val="single" w:sz="4" w:space="0" w:color="auto"/>
            </w:tcBorders>
            <w:vAlign w:val="center"/>
            <w:hideMark/>
          </w:tcPr>
          <w:p w:rsidR="008E53FD" w:rsidRPr="00924BF4" w:rsidRDefault="008E53FD" w:rsidP="00A56133">
            <w:pPr>
              <w:widowControl/>
              <w:jc w:val="left"/>
              <w:rPr>
                <w:rFonts w:asciiTheme="minorEastAsia" w:hAnsiTheme="minorEastAsia"/>
                <w:kern w:val="0"/>
                <w:szCs w:val="21"/>
              </w:rPr>
            </w:pPr>
          </w:p>
        </w:tc>
        <w:tc>
          <w:tcPr>
            <w:tcW w:w="1276" w:type="dxa"/>
            <w:tcBorders>
              <w:top w:val="nil"/>
              <w:left w:val="nil"/>
              <w:bottom w:val="single" w:sz="4" w:space="0" w:color="auto"/>
              <w:right w:val="single" w:sz="4" w:space="0" w:color="auto"/>
            </w:tcBorders>
            <w:shd w:val="clear" w:color="auto" w:fill="auto"/>
            <w:vAlign w:val="center"/>
            <w:hideMark/>
          </w:tcPr>
          <w:p w:rsidR="008E53FD" w:rsidRPr="00924BF4" w:rsidRDefault="008E53FD" w:rsidP="00A56133">
            <w:pPr>
              <w:widowControl/>
              <w:jc w:val="center"/>
              <w:rPr>
                <w:rFonts w:asciiTheme="minorEastAsia" w:hAnsiTheme="minorEastAsia"/>
                <w:kern w:val="0"/>
                <w:szCs w:val="21"/>
              </w:rPr>
            </w:pPr>
            <w:r w:rsidRPr="00924BF4">
              <w:rPr>
                <w:rFonts w:asciiTheme="minorEastAsia" w:hAnsiTheme="minorEastAsia" w:hint="eastAsia"/>
                <w:kern w:val="0"/>
                <w:szCs w:val="21"/>
              </w:rPr>
              <w:t>家长手机APP端</w:t>
            </w:r>
          </w:p>
        </w:tc>
        <w:tc>
          <w:tcPr>
            <w:tcW w:w="4819" w:type="dxa"/>
            <w:tcBorders>
              <w:top w:val="nil"/>
              <w:left w:val="nil"/>
              <w:bottom w:val="single" w:sz="4" w:space="0" w:color="auto"/>
              <w:right w:val="single" w:sz="4" w:space="0" w:color="auto"/>
            </w:tcBorders>
            <w:shd w:val="clear" w:color="auto" w:fill="auto"/>
            <w:hideMark/>
          </w:tcPr>
          <w:p w:rsidR="008E53FD" w:rsidRPr="00924BF4" w:rsidRDefault="008E53FD" w:rsidP="00A56133">
            <w:pPr>
              <w:rPr>
                <w:rFonts w:asciiTheme="minorEastAsia" w:hAnsiTheme="minorEastAsia"/>
                <w:kern w:val="0"/>
                <w:szCs w:val="21"/>
              </w:rPr>
            </w:pPr>
            <w:r w:rsidRPr="00924BF4">
              <w:rPr>
                <w:rFonts w:asciiTheme="minorEastAsia" w:hAnsiTheme="minorEastAsia" w:hint="eastAsia"/>
                <w:kern w:val="0"/>
                <w:szCs w:val="21"/>
              </w:rPr>
              <w:t>1.疫苗接种自动提醒</w:t>
            </w:r>
          </w:p>
          <w:p w:rsidR="008E53FD" w:rsidRPr="00924BF4" w:rsidRDefault="008E53FD" w:rsidP="00A56133">
            <w:pPr>
              <w:widowControl/>
              <w:jc w:val="left"/>
              <w:rPr>
                <w:rFonts w:asciiTheme="minorEastAsia" w:hAnsiTheme="minorEastAsia"/>
                <w:kern w:val="0"/>
                <w:szCs w:val="21"/>
              </w:rPr>
            </w:pPr>
            <w:r w:rsidRPr="00924BF4">
              <w:rPr>
                <w:rFonts w:asciiTheme="minorEastAsia" w:hAnsiTheme="minorEastAsia" w:hint="eastAsia"/>
                <w:kern w:val="0"/>
                <w:szCs w:val="21"/>
              </w:rPr>
              <w:t xml:space="preserve">2.支持预约取号 </w:t>
            </w:r>
          </w:p>
          <w:p w:rsidR="008E53FD" w:rsidRPr="00924BF4" w:rsidRDefault="008E53FD" w:rsidP="00A56133">
            <w:pPr>
              <w:widowControl/>
              <w:jc w:val="left"/>
              <w:rPr>
                <w:rFonts w:asciiTheme="minorEastAsia" w:hAnsiTheme="minorEastAsia"/>
                <w:kern w:val="0"/>
                <w:szCs w:val="21"/>
              </w:rPr>
            </w:pPr>
            <w:r w:rsidRPr="00924BF4">
              <w:rPr>
                <w:rFonts w:asciiTheme="minorEastAsia" w:hAnsiTheme="minorEastAsia" w:hint="eastAsia"/>
                <w:kern w:val="0"/>
                <w:szCs w:val="21"/>
              </w:rPr>
              <w:t>3.支持线上支付</w:t>
            </w:r>
          </w:p>
          <w:p w:rsidR="008E53FD" w:rsidRPr="00924BF4" w:rsidRDefault="00C36315" w:rsidP="00A56133">
            <w:pPr>
              <w:widowControl/>
              <w:jc w:val="left"/>
              <w:rPr>
                <w:rFonts w:asciiTheme="minorEastAsia" w:hAnsiTheme="minorEastAsia"/>
                <w:kern w:val="0"/>
                <w:szCs w:val="21"/>
              </w:rPr>
            </w:pPr>
            <w:r w:rsidRPr="00924BF4">
              <w:rPr>
                <w:rFonts w:asciiTheme="minorEastAsia" w:hAnsiTheme="minorEastAsia" w:hint="eastAsia"/>
                <w:bCs/>
                <w:szCs w:val="21"/>
              </w:rPr>
              <w:t>★</w:t>
            </w:r>
            <w:r w:rsidR="008E53FD" w:rsidRPr="00924BF4">
              <w:rPr>
                <w:rFonts w:asciiTheme="minorEastAsia" w:hAnsiTheme="minorEastAsia" w:hint="eastAsia"/>
                <w:kern w:val="0"/>
                <w:szCs w:val="21"/>
              </w:rPr>
              <w:t>4.支持</w:t>
            </w:r>
            <w:r>
              <w:rPr>
                <w:rFonts w:asciiTheme="minorEastAsia" w:hAnsiTheme="minorEastAsia" w:hint="eastAsia"/>
                <w:kern w:val="0"/>
                <w:szCs w:val="21"/>
              </w:rPr>
              <w:t>患者</w:t>
            </w:r>
            <w:r w:rsidR="008E53FD" w:rsidRPr="00924BF4">
              <w:rPr>
                <w:rFonts w:asciiTheme="minorEastAsia" w:hAnsiTheme="minorEastAsia" w:hint="eastAsia"/>
                <w:kern w:val="0"/>
                <w:szCs w:val="21"/>
              </w:rPr>
              <w:t>信息迁出本市</w:t>
            </w:r>
          </w:p>
          <w:p w:rsidR="008E53FD" w:rsidRPr="00924BF4" w:rsidRDefault="008E53FD" w:rsidP="00A56133">
            <w:pPr>
              <w:widowControl/>
              <w:jc w:val="left"/>
              <w:rPr>
                <w:rFonts w:asciiTheme="minorEastAsia" w:hAnsiTheme="minorEastAsia"/>
                <w:kern w:val="0"/>
                <w:szCs w:val="21"/>
              </w:rPr>
            </w:pPr>
            <w:r w:rsidRPr="00924BF4">
              <w:rPr>
                <w:rFonts w:asciiTheme="minorEastAsia" w:hAnsiTheme="minorEastAsia" w:hint="eastAsia"/>
                <w:kern w:val="0"/>
                <w:szCs w:val="21"/>
              </w:rPr>
              <w:t>5.支持</w:t>
            </w:r>
            <w:r w:rsidR="00C36315">
              <w:rPr>
                <w:rFonts w:asciiTheme="minorEastAsia" w:hAnsiTheme="minorEastAsia" w:hint="eastAsia"/>
                <w:kern w:val="0"/>
                <w:szCs w:val="21"/>
              </w:rPr>
              <w:t>患者预约检查</w:t>
            </w:r>
            <w:r w:rsidRPr="00924BF4">
              <w:rPr>
                <w:rFonts w:asciiTheme="minorEastAsia" w:hAnsiTheme="minorEastAsia" w:hint="eastAsia"/>
                <w:kern w:val="0"/>
                <w:szCs w:val="21"/>
              </w:rPr>
              <w:t>功能.</w:t>
            </w:r>
          </w:p>
          <w:p w:rsidR="008E53FD" w:rsidRPr="00924BF4" w:rsidRDefault="008E53FD" w:rsidP="00A56133">
            <w:pPr>
              <w:widowControl/>
              <w:jc w:val="left"/>
              <w:rPr>
                <w:rFonts w:asciiTheme="minorEastAsia" w:hAnsiTheme="minorEastAsia"/>
                <w:kern w:val="0"/>
                <w:szCs w:val="21"/>
              </w:rPr>
            </w:pPr>
            <w:r w:rsidRPr="00924BF4">
              <w:rPr>
                <w:rFonts w:asciiTheme="minorEastAsia" w:hAnsiTheme="minorEastAsia" w:hint="eastAsia"/>
                <w:kern w:val="0"/>
                <w:szCs w:val="21"/>
              </w:rPr>
              <w:t>6.网签知情同意书，用于手机预约功能前</w:t>
            </w:r>
          </w:p>
          <w:p w:rsidR="008E53FD" w:rsidRPr="00924BF4" w:rsidRDefault="008E53FD" w:rsidP="00A56133">
            <w:pPr>
              <w:widowControl/>
              <w:jc w:val="left"/>
              <w:rPr>
                <w:rFonts w:asciiTheme="minorEastAsia" w:hAnsiTheme="minorEastAsia"/>
                <w:kern w:val="0"/>
                <w:szCs w:val="21"/>
              </w:rPr>
            </w:pPr>
            <w:r w:rsidRPr="00924BF4">
              <w:rPr>
                <w:rFonts w:asciiTheme="minorEastAsia" w:hAnsiTheme="minorEastAsia" w:hint="eastAsia"/>
                <w:kern w:val="0"/>
                <w:szCs w:val="21"/>
              </w:rPr>
              <w:t>7.电子健康状况调查表，用于登机前预检环节</w:t>
            </w:r>
          </w:p>
          <w:p w:rsidR="008E53FD" w:rsidRPr="00924BF4" w:rsidRDefault="008E53FD" w:rsidP="00A56133">
            <w:pPr>
              <w:widowControl/>
              <w:jc w:val="left"/>
              <w:rPr>
                <w:rFonts w:asciiTheme="minorEastAsia" w:hAnsiTheme="minorEastAsia"/>
                <w:kern w:val="0"/>
                <w:szCs w:val="21"/>
              </w:rPr>
            </w:pPr>
            <w:r w:rsidRPr="00924BF4">
              <w:rPr>
                <w:rFonts w:asciiTheme="minorEastAsia" w:hAnsiTheme="minorEastAsia" w:hint="eastAsia"/>
                <w:bCs/>
                <w:szCs w:val="21"/>
              </w:rPr>
              <w:t>★</w:t>
            </w:r>
            <w:r w:rsidRPr="00924BF4">
              <w:rPr>
                <w:rFonts w:asciiTheme="minorEastAsia" w:hAnsiTheme="minorEastAsia" w:hint="eastAsia"/>
                <w:kern w:val="0"/>
                <w:szCs w:val="21"/>
              </w:rPr>
              <w:t>8.缺</w:t>
            </w:r>
            <w:r w:rsidR="00C36315">
              <w:rPr>
                <w:rFonts w:asciiTheme="minorEastAsia" w:hAnsiTheme="minorEastAsia" w:hint="eastAsia"/>
                <w:kern w:val="0"/>
                <w:szCs w:val="21"/>
              </w:rPr>
              <w:t>少疫苗</w:t>
            </w:r>
            <w:r w:rsidRPr="00924BF4">
              <w:rPr>
                <w:rFonts w:asciiTheme="minorEastAsia" w:hAnsiTheme="minorEastAsia" w:hint="eastAsia"/>
                <w:kern w:val="0"/>
                <w:szCs w:val="21"/>
              </w:rPr>
              <w:t>情况</w:t>
            </w:r>
            <w:r w:rsidR="00C36315">
              <w:rPr>
                <w:rFonts w:asciiTheme="minorEastAsia" w:hAnsiTheme="minorEastAsia" w:hint="eastAsia"/>
                <w:kern w:val="0"/>
                <w:szCs w:val="21"/>
              </w:rPr>
              <w:t>下</w:t>
            </w:r>
            <w:r w:rsidRPr="00924BF4">
              <w:rPr>
                <w:rFonts w:asciiTheme="minorEastAsia" w:hAnsiTheme="minorEastAsia" w:hint="eastAsia"/>
                <w:kern w:val="0"/>
                <w:szCs w:val="21"/>
              </w:rPr>
              <w:t>,</w:t>
            </w:r>
            <w:r w:rsidR="00C36315">
              <w:rPr>
                <w:rFonts w:asciiTheme="minorEastAsia" w:hAnsiTheme="minorEastAsia" w:hint="eastAsia"/>
                <w:kern w:val="0"/>
                <w:szCs w:val="21"/>
              </w:rPr>
              <w:t>可提示</w:t>
            </w:r>
            <w:r w:rsidRPr="00924BF4">
              <w:rPr>
                <w:rFonts w:asciiTheme="minorEastAsia" w:hAnsiTheme="minorEastAsia" w:hint="eastAsia"/>
                <w:kern w:val="0"/>
                <w:szCs w:val="21"/>
              </w:rPr>
              <w:t>暂停预约功能</w:t>
            </w:r>
          </w:p>
          <w:p w:rsidR="008E53FD" w:rsidRPr="00924BF4" w:rsidRDefault="008E53FD" w:rsidP="00A56133">
            <w:pPr>
              <w:widowControl/>
              <w:jc w:val="left"/>
              <w:rPr>
                <w:rFonts w:asciiTheme="minorEastAsia" w:hAnsiTheme="minorEastAsia"/>
                <w:kern w:val="0"/>
                <w:szCs w:val="21"/>
              </w:rPr>
            </w:pPr>
            <w:r w:rsidRPr="00924BF4">
              <w:rPr>
                <w:rFonts w:asciiTheme="minorEastAsia" w:hAnsiTheme="minorEastAsia" w:hint="eastAsia"/>
                <w:bCs/>
                <w:szCs w:val="21"/>
              </w:rPr>
              <w:t>★</w:t>
            </w:r>
            <w:r w:rsidRPr="00924BF4">
              <w:rPr>
                <w:rFonts w:asciiTheme="minorEastAsia" w:hAnsiTheme="minorEastAsia" w:hint="eastAsia"/>
                <w:kern w:val="0"/>
                <w:szCs w:val="21"/>
              </w:rPr>
              <w:t>9.预约疫苗时，家长自主选择等效疫苗替换功能</w:t>
            </w:r>
          </w:p>
        </w:tc>
        <w:tc>
          <w:tcPr>
            <w:tcW w:w="851" w:type="dxa"/>
            <w:tcBorders>
              <w:top w:val="nil"/>
              <w:left w:val="nil"/>
              <w:bottom w:val="single" w:sz="4" w:space="0" w:color="auto"/>
              <w:right w:val="single" w:sz="4" w:space="0" w:color="auto"/>
            </w:tcBorders>
            <w:shd w:val="clear" w:color="auto" w:fill="auto"/>
            <w:vAlign w:val="center"/>
            <w:hideMark/>
          </w:tcPr>
          <w:p w:rsidR="008E53FD" w:rsidRPr="00924BF4" w:rsidRDefault="008E53FD" w:rsidP="00A56133">
            <w:pPr>
              <w:widowControl/>
              <w:jc w:val="center"/>
              <w:rPr>
                <w:rFonts w:asciiTheme="minorEastAsia" w:hAnsiTheme="minorEastAsia"/>
                <w:kern w:val="0"/>
                <w:szCs w:val="21"/>
              </w:rPr>
            </w:pPr>
            <w:r w:rsidRPr="00924BF4">
              <w:rPr>
                <w:rFonts w:asciiTheme="minorEastAsia" w:hAnsiTheme="minorEastAsia" w:hint="eastAsia"/>
                <w:kern w:val="0"/>
                <w:szCs w:val="21"/>
              </w:rPr>
              <w:t>1套</w:t>
            </w:r>
          </w:p>
        </w:tc>
      </w:tr>
      <w:tr w:rsidR="00316CB1" w:rsidRPr="00924BF4" w:rsidTr="002E2455">
        <w:trPr>
          <w:trHeight w:val="88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E53FD" w:rsidRPr="00924BF4" w:rsidRDefault="008E53FD" w:rsidP="00A56133">
            <w:pPr>
              <w:widowControl/>
              <w:jc w:val="center"/>
              <w:rPr>
                <w:rFonts w:asciiTheme="minorEastAsia" w:hAnsiTheme="minorEastAsia"/>
                <w:kern w:val="0"/>
                <w:szCs w:val="21"/>
              </w:rPr>
            </w:pPr>
            <w:r w:rsidRPr="00924BF4">
              <w:rPr>
                <w:rFonts w:asciiTheme="minorEastAsia" w:hAnsiTheme="minorEastAsia" w:hint="eastAsia"/>
                <w:kern w:val="0"/>
                <w:szCs w:val="21"/>
              </w:rPr>
              <w:t>2</w:t>
            </w:r>
          </w:p>
        </w:tc>
        <w:tc>
          <w:tcPr>
            <w:tcW w:w="709" w:type="dxa"/>
            <w:vMerge/>
            <w:tcBorders>
              <w:top w:val="nil"/>
              <w:left w:val="single" w:sz="4" w:space="0" w:color="auto"/>
              <w:bottom w:val="single" w:sz="4" w:space="0" w:color="auto"/>
              <w:right w:val="single" w:sz="4" w:space="0" w:color="auto"/>
            </w:tcBorders>
            <w:vAlign w:val="center"/>
            <w:hideMark/>
          </w:tcPr>
          <w:p w:rsidR="008E53FD" w:rsidRPr="00924BF4" w:rsidRDefault="008E53FD" w:rsidP="00A56133">
            <w:pPr>
              <w:widowControl/>
              <w:jc w:val="left"/>
              <w:rPr>
                <w:rFonts w:asciiTheme="minorEastAsia" w:hAnsiTheme="minorEastAsia"/>
                <w:kern w:val="0"/>
                <w:szCs w:val="21"/>
              </w:rPr>
            </w:pPr>
          </w:p>
        </w:tc>
        <w:tc>
          <w:tcPr>
            <w:tcW w:w="1276" w:type="dxa"/>
            <w:tcBorders>
              <w:top w:val="nil"/>
              <w:left w:val="nil"/>
              <w:bottom w:val="single" w:sz="4" w:space="0" w:color="auto"/>
              <w:right w:val="single" w:sz="4" w:space="0" w:color="auto"/>
            </w:tcBorders>
            <w:shd w:val="clear" w:color="auto" w:fill="auto"/>
            <w:vAlign w:val="center"/>
            <w:hideMark/>
          </w:tcPr>
          <w:p w:rsidR="008E53FD" w:rsidRPr="00924BF4" w:rsidRDefault="008E53FD" w:rsidP="00A56133">
            <w:pPr>
              <w:widowControl/>
              <w:jc w:val="center"/>
              <w:rPr>
                <w:rFonts w:asciiTheme="minorEastAsia" w:hAnsiTheme="minorEastAsia"/>
                <w:kern w:val="0"/>
                <w:szCs w:val="21"/>
              </w:rPr>
            </w:pPr>
            <w:r w:rsidRPr="00924BF4">
              <w:rPr>
                <w:rFonts w:asciiTheme="minorEastAsia" w:hAnsiTheme="minorEastAsia" w:hint="eastAsia"/>
                <w:kern w:val="0"/>
                <w:szCs w:val="21"/>
              </w:rPr>
              <w:t>社区中心医院后台端</w:t>
            </w:r>
          </w:p>
        </w:tc>
        <w:tc>
          <w:tcPr>
            <w:tcW w:w="4819" w:type="dxa"/>
            <w:tcBorders>
              <w:top w:val="nil"/>
              <w:left w:val="nil"/>
              <w:bottom w:val="single" w:sz="4" w:space="0" w:color="auto"/>
              <w:right w:val="single" w:sz="4" w:space="0" w:color="auto"/>
            </w:tcBorders>
            <w:shd w:val="clear" w:color="auto" w:fill="auto"/>
            <w:hideMark/>
          </w:tcPr>
          <w:p w:rsidR="008E53FD" w:rsidRPr="00924BF4" w:rsidRDefault="008E53FD" w:rsidP="00A56133">
            <w:pPr>
              <w:snapToGrid w:val="0"/>
              <w:spacing w:line="380" w:lineRule="exact"/>
              <w:jc w:val="left"/>
              <w:rPr>
                <w:rFonts w:asciiTheme="minorEastAsia" w:hAnsiTheme="minorEastAsia"/>
                <w:szCs w:val="21"/>
              </w:rPr>
            </w:pPr>
            <w:r w:rsidRPr="00924BF4">
              <w:rPr>
                <w:rFonts w:asciiTheme="minorEastAsia" w:hAnsiTheme="minorEastAsia" w:hint="eastAsia"/>
                <w:szCs w:val="21"/>
              </w:rPr>
              <w:t>（一）增加全流程综合管理控制软件端</w:t>
            </w:r>
          </w:p>
          <w:p w:rsidR="008E53FD" w:rsidRPr="00924BF4" w:rsidRDefault="008E53FD" w:rsidP="00A56133">
            <w:pPr>
              <w:snapToGrid w:val="0"/>
              <w:spacing w:line="380" w:lineRule="exact"/>
              <w:ind w:firstLineChars="200" w:firstLine="420"/>
              <w:jc w:val="left"/>
              <w:rPr>
                <w:rFonts w:asciiTheme="minorEastAsia" w:hAnsiTheme="minorEastAsia"/>
                <w:szCs w:val="21"/>
              </w:rPr>
            </w:pPr>
            <w:r w:rsidRPr="00924BF4">
              <w:rPr>
                <w:rFonts w:asciiTheme="minorEastAsia" w:hAnsiTheme="minorEastAsia" w:hint="eastAsia"/>
                <w:szCs w:val="21"/>
              </w:rPr>
              <w:t>1、要求支持取号、候诊、登记、候诊、接种、留观等环节无缝对接及管理, 考虑各种突发情况的应急处理方案（例如：取号未登记、登记未接种、登记暂时离开、由于身体原因未能够接种、接种未留观等等），保证流程的规范性和质量管理，数据的准确性、完整性、连续性；</w:t>
            </w:r>
          </w:p>
          <w:p w:rsidR="008E53FD" w:rsidRPr="00924BF4" w:rsidRDefault="008E53FD" w:rsidP="00A56133">
            <w:pPr>
              <w:snapToGrid w:val="0"/>
              <w:spacing w:line="380" w:lineRule="exact"/>
              <w:ind w:firstLineChars="200" w:firstLine="420"/>
              <w:jc w:val="left"/>
              <w:rPr>
                <w:rFonts w:asciiTheme="minorEastAsia" w:hAnsiTheme="minorEastAsia"/>
                <w:szCs w:val="21"/>
              </w:rPr>
            </w:pPr>
            <w:r w:rsidRPr="00924BF4">
              <w:rPr>
                <w:rFonts w:asciiTheme="minorEastAsia" w:hAnsiTheme="minorEastAsia" w:hint="eastAsia"/>
                <w:szCs w:val="21"/>
              </w:rPr>
              <w:t>2．要求支持护士管理，包括接种医生设定、接种室设定、接种提醒等功能,接种统计,</w:t>
            </w:r>
            <w:r w:rsidRPr="00924BF4">
              <w:rPr>
                <w:rFonts w:asciiTheme="minorEastAsia" w:hAnsiTheme="minorEastAsia"/>
                <w:szCs w:val="21"/>
              </w:rPr>
              <w:t xml:space="preserve"> 接种明细.</w:t>
            </w:r>
          </w:p>
          <w:p w:rsidR="008E53FD" w:rsidRPr="00924BF4" w:rsidRDefault="008E53FD" w:rsidP="00A56133">
            <w:pPr>
              <w:snapToGrid w:val="0"/>
              <w:spacing w:line="380" w:lineRule="exact"/>
              <w:ind w:firstLineChars="200" w:firstLine="420"/>
              <w:jc w:val="left"/>
              <w:rPr>
                <w:rFonts w:asciiTheme="minorEastAsia" w:hAnsiTheme="minorEastAsia"/>
                <w:szCs w:val="21"/>
              </w:rPr>
            </w:pPr>
            <w:r w:rsidRPr="00924BF4">
              <w:rPr>
                <w:rFonts w:asciiTheme="minorEastAsia" w:hAnsiTheme="minorEastAsia" w:hint="eastAsia"/>
                <w:szCs w:val="21"/>
              </w:rPr>
              <w:lastRenderedPageBreak/>
              <w:t>3．要求支持留观服务系统管理；</w:t>
            </w:r>
          </w:p>
          <w:p w:rsidR="008E53FD" w:rsidRPr="00924BF4" w:rsidRDefault="008E53FD" w:rsidP="00A56133">
            <w:pPr>
              <w:snapToGrid w:val="0"/>
              <w:spacing w:line="380" w:lineRule="exact"/>
              <w:ind w:firstLineChars="200" w:firstLine="420"/>
              <w:jc w:val="left"/>
              <w:rPr>
                <w:rFonts w:asciiTheme="minorEastAsia" w:hAnsiTheme="minorEastAsia"/>
                <w:szCs w:val="21"/>
              </w:rPr>
            </w:pPr>
            <w:r w:rsidRPr="00924BF4">
              <w:rPr>
                <w:rFonts w:asciiTheme="minorEastAsia" w:hAnsiTheme="minorEastAsia" w:hint="eastAsia"/>
                <w:szCs w:val="21"/>
              </w:rPr>
              <w:t>4．要求支持</w:t>
            </w:r>
            <w:r w:rsidRPr="00924BF4">
              <w:rPr>
                <w:rFonts w:asciiTheme="minorEastAsia" w:hAnsiTheme="minorEastAsia"/>
                <w:szCs w:val="21"/>
              </w:rPr>
              <w:t>儿童预防接种</w:t>
            </w:r>
            <w:r w:rsidRPr="00924BF4">
              <w:rPr>
                <w:rFonts w:asciiTheme="minorEastAsia" w:hAnsiTheme="minorEastAsia" w:hint="eastAsia"/>
                <w:szCs w:val="21"/>
              </w:rPr>
              <w:t>服务档案管理功能，主要包括儿童接种疫苗信息、服务记录、未接种原因、服务医生、留观记录等信息，实现建立儿童的连续性预防接种档案；</w:t>
            </w:r>
          </w:p>
          <w:p w:rsidR="008E53FD" w:rsidRPr="00924BF4" w:rsidRDefault="008E53FD" w:rsidP="00A56133">
            <w:pPr>
              <w:snapToGrid w:val="0"/>
              <w:spacing w:line="380" w:lineRule="exact"/>
              <w:ind w:firstLineChars="200" w:firstLine="420"/>
              <w:jc w:val="left"/>
              <w:rPr>
                <w:rFonts w:asciiTheme="minorEastAsia" w:hAnsiTheme="minorEastAsia"/>
                <w:szCs w:val="21"/>
              </w:rPr>
            </w:pPr>
            <w:r w:rsidRPr="00924BF4">
              <w:rPr>
                <w:rFonts w:asciiTheme="minorEastAsia" w:hAnsiTheme="minorEastAsia" w:hint="eastAsia"/>
                <w:szCs w:val="21"/>
              </w:rPr>
              <w:t>5.可以根据接种点实际工作资源设定,</w:t>
            </w:r>
            <w:r w:rsidRPr="00924BF4">
              <w:rPr>
                <w:rFonts w:asciiTheme="minorEastAsia" w:hAnsiTheme="minorEastAsia"/>
                <w:szCs w:val="21"/>
              </w:rPr>
              <w:t xml:space="preserve"> 接种日, 可以灵活设置每个区间段内的,取号人数, 预约人数,每半小时为一个区间.可显示每个区间内的预约人数, 预约疫苗.</w:t>
            </w:r>
          </w:p>
          <w:p w:rsidR="008E53FD" w:rsidRPr="00924BF4" w:rsidRDefault="008E53FD" w:rsidP="00A56133">
            <w:pPr>
              <w:snapToGrid w:val="0"/>
              <w:spacing w:line="380" w:lineRule="exact"/>
              <w:ind w:firstLineChars="200" w:firstLine="420"/>
              <w:jc w:val="left"/>
              <w:rPr>
                <w:rFonts w:asciiTheme="minorEastAsia" w:hAnsiTheme="minorEastAsia"/>
                <w:szCs w:val="21"/>
              </w:rPr>
            </w:pPr>
            <w:r w:rsidRPr="00924BF4">
              <w:rPr>
                <w:rFonts w:asciiTheme="minorEastAsia" w:hAnsiTheme="minorEastAsia" w:hint="eastAsia"/>
                <w:szCs w:val="21"/>
              </w:rPr>
              <w:t>6</w:t>
            </w:r>
            <w:r w:rsidRPr="00924BF4">
              <w:rPr>
                <w:rFonts w:asciiTheme="minorEastAsia" w:hAnsiTheme="minorEastAsia"/>
                <w:szCs w:val="21"/>
              </w:rPr>
              <w:t>.可以维护疫苗的替代疫苗, 是同类型疫苗但不同厂家的不同的疫苗属性.</w:t>
            </w:r>
          </w:p>
          <w:p w:rsidR="008E53FD" w:rsidRPr="00924BF4" w:rsidRDefault="008E53FD" w:rsidP="00A56133">
            <w:pPr>
              <w:snapToGrid w:val="0"/>
              <w:spacing w:line="380" w:lineRule="exact"/>
              <w:ind w:firstLineChars="200" w:firstLine="420"/>
              <w:jc w:val="left"/>
              <w:rPr>
                <w:rFonts w:asciiTheme="minorEastAsia" w:hAnsiTheme="minorEastAsia"/>
                <w:szCs w:val="21"/>
              </w:rPr>
            </w:pPr>
            <w:r w:rsidRPr="00924BF4">
              <w:rPr>
                <w:rFonts w:asciiTheme="minorEastAsia" w:hAnsiTheme="minorEastAsia" w:hint="eastAsia"/>
                <w:szCs w:val="21"/>
              </w:rPr>
              <w:t>7</w:t>
            </w:r>
            <w:r w:rsidRPr="00924BF4">
              <w:rPr>
                <w:rFonts w:asciiTheme="minorEastAsia" w:hAnsiTheme="minorEastAsia"/>
                <w:szCs w:val="21"/>
              </w:rPr>
              <w:t>.可以根据接种点,疫苗,备份知情同意书</w:t>
            </w:r>
          </w:p>
          <w:p w:rsidR="008E53FD" w:rsidRPr="00924BF4" w:rsidRDefault="008E53FD" w:rsidP="00A56133">
            <w:pPr>
              <w:snapToGrid w:val="0"/>
              <w:spacing w:line="380" w:lineRule="exact"/>
              <w:ind w:firstLineChars="200" w:firstLine="420"/>
              <w:jc w:val="left"/>
              <w:rPr>
                <w:rFonts w:asciiTheme="minorEastAsia" w:hAnsiTheme="minorEastAsia"/>
                <w:szCs w:val="21"/>
              </w:rPr>
            </w:pPr>
            <w:r w:rsidRPr="00924BF4">
              <w:rPr>
                <w:rFonts w:asciiTheme="minorEastAsia" w:hAnsiTheme="minorEastAsia" w:hint="eastAsia"/>
                <w:szCs w:val="21"/>
              </w:rPr>
              <w:t>8.迁入/迁出统计</w:t>
            </w:r>
          </w:p>
        </w:tc>
        <w:tc>
          <w:tcPr>
            <w:tcW w:w="851" w:type="dxa"/>
            <w:tcBorders>
              <w:top w:val="nil"/>
              <w:left w:val="nil"/>
              <w:bottom w:val="single" w:sz="4" w:space="0" w:color="auto"/>
              <w:right w:val="single" w:sz="4" w:space="0" w:color="auto"/>
            </w:tcBorders>
            <w:shd w:val="clear" w:color="auto" w:fill="auto"/>
            <w:vAlign w:val="center"/>
            <w:hideMark/>
          </w:tcPr>
          <w:p w:rsidR="008E53FD" w:rsidRPr="00924BF4" w:rsidRDefault="008E53FD" w:rsidP="00A56133">
            <w:pPr>
              <w:widowControl/>
              <w:jc w:val="center"/>
              <w:rPr>
                <w:rFonts w:asciiTheme="minorEastAsia" w:hAnsiTheme="minorEastAsia"/>
                <w:kern w:val="0"/>
                <w:szCs w:val="21"/>
              </w:rPr>
            </w:pPr>
            <w:r w:rsidRPr="00924BF4">
              <w:rPr>
                <w:rFonts w:asciiTheme="minorEastAsia" w:hAnsiTheme="minorEastAsia" w:hint="eastAsia"/>
                <w:kern w:val="0"/>
                <w:szCs w:val="21"/>
              </w:rPr>
              <w:lastRenderedPageBreak/>
              <w:t>1套</w:t>
            </w:r>
          </w:p>
        </w:tc>
      </w:tr>
      <w:tr w:rsidR="00316CB1" w:rsidRPr="00924BF4" w:rsidTr="002E2455">
        <w:trPr>
          <w:trHeight w:val="558"/>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E53FD" w:rsidRPr="00924BF4" w:rsidRDefault="008E53FD" w:rsidP="00A56133">
            <w:pPr>
              <w:widowControl/>
              <w:jc w:val="center"/>
              <w:rPr>
                <w:rFonts w:asciiTheme="minorEastAsia" w:hAnsiTheme="minorEastAsia"/>
                <w:kern w:val="0"/>
                <w:szCs w:val="21"/>
              </w:rPr>
            </w:pPr>
            <w:r w:rsidRPr="00924BF4">
              <w:rPr>
                <w:rFonts w:asciiTheme="minorEastAsia" w:hAnsiTheme="minorEastAsia" w:hint="eastAsia"/>
                <w:kern w:val="0"/>
                <w:szCs w:val="21"/>
              </w:rPr>
              <w:t>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E53FD" w:rsidRPr="00924BF4" w:rsidRDefault="008E53FD" w:rsidP="00A56133">
            <w:pPr>
              <w:widowControl/>
              <w:rPr>
                <w:rFonts w:asciiTheme="minorEastAsia" w:hAnsiTheme="minorEastAsia"/>
                <w:kern w:val="0"/>
                <w:szCs w:val="21"/>
              </w:rPr>
            </w:pPr>
            <w:r w:rsidRPr="00924BF4">
              <w:rPr>
                <w:rFonts w:asciiTheme="minorEastAsia" w:hAnsiTheme="minorEastAsia" w:hint="eastAsia"/>
                <w:kern w:val="0"/>
                <w:szCs w:val="21"/>
              </w:rPr>
              <w:t>软件</w:t>
            </w:r>
          </w:p>
        </w:tc>
        <w:tc>
          <w:tcPr>
            <w:tcW w:w="1276" w:type="dxa"/>
            <w:tcBorders>
              <w:top w:val="nil"/>
              <w:left w:val="nil"/>
              <w:bottom w:val="single" w:sz="4" w:space="0" w:color="auto"/>
              <w:right w:val="single" w:sz="4" w:space="0" w:color="auto"/>
            </w:tcBorders>
            <w:shd w:val="clear" w:color="auto" w:fill="auto"/>
            <w:vAlign w:val="center"/>
            <w:hideMark/>
          </w:tcPr>
          <w:p w:rsidR="008E53FD" w:rsidRPr="00924BF4" w:rsidRDefault="008E53FD" w:rsidP="00A56133">
            <w:pPr>
              <w:widowControl/>
              <w:jc w:val="center"/>
              <w:rPr>
                <w:rFonts w:asciiTheme="minorEastAsia" w:hAnsiTheme="minorEastAsia"/>
                <w:kern w:val="0"/>
                <w:szCs w:val="21"/>
              </w:rPr>
            </w:pPr>
            <w:r w:rsidRPr="00924BF4">
              <w:rPr>
                <w:rFonts w:asciiTheme="minorEastAsia" w:hAnsiTheme="minorEastAsia" w:hint="eastAsia"/>
                <w:kern w:val="0"/>
                <w:szCs w:val="21"/>
              </w:rPr>
              <w:t>排队取号、叫号管理系统</w:t>
            </w:r>
          </w:p>
        </w:tc>
        <w:tc>
          <w:tcPr>
            <w:tcW w:w="4819" w:type="dxa"/>
            <w:tcBorders>
              <w:top w:val="nil"/>
              <w:left w:val="nil"/>
              <w:bottom w:val="single" w:sz="4" w:space="0" w:color="auto"/>
              <w:right w:val="single" w:sz="4" w:space="0" w:color="auto"/>
            </w:tcBorders>
            <w:shd w:val="clear" w:color="auto" w:fill="auto"/>
            <w:hideMark/>
          </w:tcPr>
          <w:p w:rsidR="008E53FD" w:rsidRPr="00924BF4" w:rsidRDefault="008E53FD" w:rsidP="00A56133">
            <w:pPr>
              <w:snapToGrid w:val="0"/>
              <w:spacing w:line="380" w:lineRule="exact"/>
              <w:jc w:val="left"/>
              <w:rPr>
                <w:rFonts w:asciiTheme="minorEastAsia" w:hAnsiTheme="minorEastAsia"/>
                <w:szCs w:val="21"/>
              </w:rPr>
            </w:pPr>
            <w:r w:rsidRPr="00924BF4">
              <w:rPr>
                <w:rFonts w:asciiTheme="minorEastAsia" w:hAnsiTheme="minorEastAsia" w:hint="eastAsia"/>
                <w:szCs w:val="21"/>
              </w:rPr>
              <w:t>（二）触摸取号软件模块</w:t>
            </w:r>
          </w:p>
          <w:p w:rsidR="008E53FD" w:rsidRPr="00924BF4" w:rsidRDefault="008E53FD" w:rsidP="00A56133">
            <w:pPr>
              <w:snapToGrid w:val="0"/>
              <w:spacing w:line="380" w:lineRule="exact"/>
              <w:ind w:firstLineChars="200" w:firstLine="420"/>
              <w:jc w:val="left"/>
              <w:rPr>
                <w:rFonts w:asciiTheme="minorEastAsia" w:hAnsiTheme="minorEastAsia"/>
                <w:szCs w:val="21"/>
              </w:rPr>
            </w:pPr>
            <w:r w:rsidRPr="00924BF4">
              <w:rPr>
                <w:rFonts w:asciiTheme="minorEastAsia" w:hAnsiTheme="minorEastAsia" w:hint="eastAsia"/>
                <w:szCs w:val="21"/>
              </w:rPr>
              <w:t>1.触摸取号模块，实现从儿童预防接种数据库中读取加密条码号，并实现自动解密功能，同时支持现场号和手机APP预约号，并按照标准打印排队号票，示意图如上，</w:t>
            </w:r>
            <w:r w:rsidRPr="00924BF4">
              <w:rPr>
                <w:rFonts w:asciiTheme="minorEastAsia" w:hAnsiTheme="minorEastAsia"/>
                <w:szCs w:val="21"/>
              </w:rPr>
              <w:t>号票上的信息包括：</w:t>
            </w:r>
            <w:r w:rsidRPr="00924BF4">
              <w:rPr>
                <w:rFonts w:asciiTheme="minorEastAsia" w:hAnsiTheme="minorEastAsia" w:hint="eastAsia"/>
                <w:szCs w:val="21"/>
              </w:rPr>
              <w:t xml:space="preserve"> 服务机构信息、服务类别编号、排队序列号、）接受同样服务的等待人数、日期时间，提供专用配套排队取号机。</w:t>
            </w:r>
          </w:p>
          <w:p w:rsidR="008E53FD" w:rsidRPr="00924BF4" w:rsidRDefault="008E53FD" w:rsidP="00A56133">
            <w:pPr>
              <w:snapToGrid w:val="0"/>
              <w:spacing w:line="380" w:lineRule="exact"/>
              <w:jc w:val="left"/>
              <w:rPr>
                <w:rFonts w:asciiTheme="minorEastAsia" w:hAnsiTheme="minorEastAsia"/>
                <w:szCs w:val="21"/>
              </w:rPr>
            </w:pPr>
            <w:r w:rsidRPr="00924BF4">
              <w:rPr>
                <w:rFonts w:asciiTheme="minorEastAsia" w:hAnsiTheme="minorEastAsia" w:hint="eastAsia"/>
                <w:szCs w:val="21"/>
              </w:rPr>
              <w:t>（三）排队管理控制软件模块</w:t>
            </w:r>
          </w:p>
          <w:p w:rsidR="008E53FD" w:rsidRPr="00924BF4" w:rsidRDefault="008E53FD" w:rsidP="00A56133">
            <w:pPr>
              <w:snapToGrid w:val="0"/>
              <w:spacing w:line="380" w:lineRule="exact"/>
              <w:ind w:firstLineChars="200" w:firstLine="420"/>
              <w:jc w:val="left"/>
              <w:rPr>
                <w:rFonts w:asciiTheme="minorEastAsia" w:hAnsiTheme="minorEastAsia"/>
                <w:szCs w:val="21"/>
              </w:rPr>
            </w:pPr>
            <w:r w:rsidRPr="00924BF4">
              <w:rPr>
                <w:rFonts w:asciiTheme="minorEastAsia" w:hAnsiTheme="minorEastAsia" w:hint="eastAsia"/>
                <w:szCs w:val="21"/>
              </w:rPr>
              <w:t>要求实现排队相关综合管理和控制，如软硬件之间的通讯，登记处工作人员通过呼叫器呼叫的号码传输到排队机上的控制端，控制端将信息进行处理传给语音盒，语音盒将信息处理完毕后进行播报，同时系统可根据接种点实际情况,灵活进行配置.主要包括,管理模块：用于配置登记台、接种台、收费处,排队方案、号票打印模式等。</w:t>
            </w:r>
          </w:p>
          <w:p w:rsidR="008E53FD" w:rsidRPr="00924BF4" w:rsidRDefault="008E53FD" w:rsidP="00A56133">
            <w:pPr>
              <w:snapToGrid w:val="0"/>
              <w:spacing w:line="380" w:lineRule="exact"/>
              <w:jc w:val="left"/>
              <w:rPr>
                <w:rFonts w:asciiTheme="minorEastAsia" w:hAnsiTheme="minorEastAsia"/>
                <w:szCs w:val="21"/>
              </w:rPr>
            </w:pPr>
            <w:r w:rsidRPr="00924BF4">
              <w:rPr>
                <w:rFonts w:asciiTheme="minorEastAsia" w:hAnsiTheme="minorEastAsia" w:hint="eastAsia"/>
                <w:szCs w:val="21"/>
              </w:rPr>
              <w:t>（四）排队显示软件模块</w:t>
            </w:r>
          </w:p>
          <w:p w:rsidR="008E53FD" w:rsidRPr="00924BF4" w:rsidRDefault="008E53FD" w:rsidP="00A56133">
            <w:pPr>
              <w:snapToGrid w:val="0"/>
              <w:spacing w:line="380" w:lineRule="exact"/>
              <w:ind w:firstLineChars="200" w:firstLine="420"/>
              <w:jc w:val="left"/>
              <w:rPr>
                <w:rFonts w:asciiTheme="minorEastAsia" w:hAnsiTheme="minorEastAsia"/>
                <w:szCs w:val="21"/>
              </w:rPr>
            </w:pPr>
            <w:r w:rsidRPr="00924BF4">
              <w:rPr>
                <w:rFonts w:asciiTheme="minorEastAsia" w:hAnsiTheme="minorEastAsia" w:hint="eastAsia"/>
                <w:szCs w:val="21"/>
              </w:rPr>
              <w:t>主要包括：待接种显示功能、登记台显示功能和接种台显示功能：</w:t>
            </w:r>
          </w:p>
          <w:p w:rsidR="008E53FD" w:rsidRPr="00924BF4" w:rsidRDefault="008E53FD" w:rsidP="00A56133">
            <w:pPr>
              <w:snapToGrid w:val="0"/>
              <w:spacing w:line="380" w:lineRule="exact"/>
              <w:jc w:val="left"/>
              <w:rPr>
                <w:rFonts w:asciiTheme="minorEastAsia" w:hAnsiTheme="minorEastAsia"/>
                <w:szCs w:val="21"/>
              </w:rPr>
            </w:pPr>
            <w:r w:rsidRPr="00924BF4">
              <w:rPr>
                <w:rFonts w:asciiTheme="minorEastAsia" w:hAnsiTheme="minorEastAsia" w:hint="eastAsia"/>
                <w:szCs w:val="21"/>
              </w:rPr>
              <w:t>1．要求与护士工作站、语音模块能够无缝协同工作；</w:t>
            </w:r>
          </w:p>
          <w:p w:rsidR="008E53FD" w:rsidRPr="00924BF4" w:rsidRDefault="008E53FD" w:rsidP="00A56133">
            <w:pPr>
              <w:snapToGrid w:val="0"/>
              <w:spacing w:line="380" w:lineRule="exact"/>
              <w:jc w:val="left"/>
              <w:rPr>
                <w:rFonts w:asciiTheme="minorEastAsia" w:hAnsiTheme="minorEastAsia"/>
                <w:szCs w:val="21"/>
              </w:rPr>
            </w:pPr>
            <w:r w:rsidRPr="00924BF4">
              <w:rPr>
                <w:rFonts w:asciiTheme="minorEastAsia" w:hAnsiTheme="minorEastAsia" w:hint="eastAsia"/>
                <w:szCs w:val="21"/>
              </w:rPr>
              <w:t>2．待接种显示功能：告知家长儿童在登记完毕后系统将该儿童分配到那个接种室还有多少儿童等</w:t>
            </w:r>
            <w:r w:rsidRPr="00924BF4">
              <w:rPr>
                <w:rFonts w:asciiTheme="minorEastAsia" w:hAnsiTheme="minorEastAsia" w:hint="eastAsia"/>
                <w:szCs w:val="21"/>
              </w:rPr>
              <w:lastRenderedPageBreak/>
              <w:t>待，方便家长对此时间的规划，减少工作人员接待家长询问的时间；</w:t>
            </w:r>
          </w:p>
          <w:p w:rsidR="008E53FD" w:rsidRPr="00924BF4" w:rsidRDefault="008E53FD" w:rsidP="00A56133">
            <w:pPr>
              <w:snapToGrid w:val="0"/>
              <w:spacing w:line="380" w:lineRule="exact"/>
              <w:jc w:val="left"/>
              <w:rPr>
                <w:rFonts w:asciiTheme="minorEastAsia" w:hAnsiTheme="minorEastAsia"/>
                <w:szCs w:val="21"/>
              </w:rPr>
            </w:pPr>
            <w:r w:rsidRPr="00924BF4">
              <w:rPr>
                <w:rFonts w:asciiTheme="minorEastAsia" w:hAnsiTheme="minorEastAsia" w:hint="eastAsia"/>
                <w:szCs w:val="21"/>
              </w:rPr>
              <w:t>3．登记台显示功能：显示登记台的叫号信息，清楚的提示家长前住几号登记台进行登记；</w:t>
            </w:r>
          </w:p>
          <w:p w:rsidR="008E53FD" w:rsidRPr="00924BF4" w:rsidRDefault="008E53FD" w:rsidP="00A56133">
            <w:pPr>
              <w:snapToGrid w:val="0"/>
              <w:spacing w:line="380" w:lineRule="exact"/>
              <w:jc w:val="left"/>
              <w:rPr>
                <w:rFonts w:asciiTheme="minorEastAsia" w:hAnsiTheme="minorEastAsia"/>
                <w:szCs w:val="21"/>
              </w:rPr>
            </w:pPr>
            <w:r w:rsidRPr="00924BF4">
              <w:rPr>
                <w:rFonts w:asciiTheme="minorEastAsia" w:hAnsiTheme="minorEastAsia" w:hint="eastAsia"/>
                <w:szCs w:val="21"/>
              </w:rPr>
              <w:t>4．接种台显示功能：显示护士工作站模块叫号时的详细信息。</w:t>
            </w:r>
          </w:p>
          <w:p w:rsidR="008E53FD" w:rsidRPr="00924BF4" w:rsidRDefault="008E53FD" w:rsidP="00A56133">
            <w:pPr>
              <w:snapToGrid w:val="0"/>
              <w:spacing w:line="380" w:lineRule="exact"/>
              <w:jc w:val="left"/>
              <w:rPr>
                <w:rFonts w:asciiTheme="minorEastAsia" w:hAnsiTheme="minorEastAsia"/>
                <w:szCs w:val="21"/>
              </w:rPr>
            </w:pPr>
            <w:r w:rsidRPr="00924BF4">
              <w:rPr>
                <w:rFonts w:asciiTheme="minorEastAsia" w:hAnsiTheme="minorEastAsia" w:hint="eastAsia"/>
                <w:szCs w:val="21"/>
              </w:rPr>
              <w:t>5．要求支持液晶电视、LED等对外显示设备；</w:t>
            </w:r>
          </w:p>
          <w:p w:rsidR="008E53FD" w:rsidRPr="00924BF4" w:rsidRDefault="008E53FD" w:rsidP="00A56133">
            <w:pPr>
              <w:snapToGrid w:val="0"/>
              <w:spacing w:line="380" w:lineRule="exact"/>
              <w:jc w:val="left"/>
              <w:rPr>
                <w:rFonts w:asciiTheme="minorEastAsia" w:hAnsiTheme="minorEastAsia"/>
                <w:szCs w:val="21"/>
              </w:rPr>
            </w:pPr>
            <w:r w:rsidRPr="00924BF4">
              <w:rPr>
                <w:rFonts w:asciiTheme="minorEastAsia" w:hAnsiTheme="minorEastAsia" w:hint="eastAsia"/>
                <w:szCs w:val="21"/>
              </w:rPr>
              <w:t>（五）语音播报控制软件模块</w:t>
            </w:r>
          </w:p>
          <w:p w:rsidR="008E53FD" w:rsidRPr="00924BF4" w:rsidRDefault="008E53FD" w:rsidP="00A56133">
            <w:pPr>
              <w:snapToGrid w:val="0"/>
              <w:spacing w:line="380" w:lineRule="exact"/>
              <w:jc w:val="left"/>
              <w:rPr>
                <w:rFonts w:asciiTheme="minorEastAsia" w:hAnsiTheme="minorEastAsia"/>
                <w:szCs w:val="21"/>
              </w:rPr>
            </w:pPr>
            <w:r w:rsidRPr="00924BF4">
              <w:rPr>
                <w:rFonts w:asciiTheme="minorEastAsia" w:hAnsiTheme="minorEastAsia" w:hint="eastAsia"/>
                <w:szCs w:val="21"/>
              </w:rPr>
              <w:t>1．要求与护士工作站、显示模块能够无缝协同工作；</w:t>
            </w:r>
          </w:p>
          <w:p w:rsidR="008E53FD" w:rsidRPr="00924BF4" w:rsidRDefault="008E53FD" w:rsidP="00A56133">
            <w:pPr>
              <w:snapToGrid w:val="0"/>
              <w:spacing w:line="380" w:lineRule="exact"/>
              <w:jc w:val="left"/>
              <w:rPr>
                <w:rFonts w:asciiTheme="minorEastAsia" w:hAnsiTheme="minorEastAsia"/>
                <w:szCs w:val="21"/>
              </w:rPr>
            </w:pPr>
            <w:r w:rsidRPr="00924BF4">
              <w:rPr>
                <w:rFonts w:asciiTheme="minorEastAsia" w:hAnsiTheme="minorEastAsia" w:hint="eastAsia"/>
                <w:szCs w:val="21"/>
              </w:rPr>
              <w:t>2．要求支持</w:t>
            </w:r>
            <w:r w:rsidRPr="00924BF4">
              <w:rPr>
                <w:rFonts w:asciiTheme="minorEastAsia" w:hAnsiTheme="minorEastAsia"/>
                <w:szCs w:val="21"/>
              </w:rPr>
              <w:t>等候号</w:t>
            </w:r>
            <w:r w:rsidRPr="00924BF4">
              <w:rPr>
                <w:rFonts w:asciiTheme="minorEastAsia" w:hAnsiTheme="minorEastAsia" w:hint="eastAsia"/>
                <w:szCs w:val="21"/>
              </w:rPr>
              <w:t>普通话、粤语双语播报；</w:t>
            </w:r>
          </w:p>
          <w:p w:rsidR="008E53FD" w:rsidRPr="00924BF4" w:rsidRDefault="008E53FD" w:rsidP="00A56133">
            <w:pPr>
              <w:snapToGrid w:val="0"/>
              <w:spacing w:line="380" w:lineRule="exact"/>
              <w:jc w:val="left"/>
              <w:rPr>
                <w:rFonts w:asciiTheme="minorEastAsia" w:hAnsiTheme="minorEastAsia"/>
                <w:szCs w:val="21"/>
              </w:rPr>
            </w:pPr>
            <w:r w:rsidRPr="00924BF4">
              <w:rPr>
                <w:rFonts w:asciiTheme="minorEastAsia" w:hAnsiTheme="minorEastAsia" w:hint="eastAsia"/>
                <w:szCs w:val="21"/>
              </w:rPr>
              <w:t>（六）护士工作站软件模块</w:t>
            </w:r>
          </w:p>
          <w:p w:rsidR="008E53FD" w:rsidRPr="00924BF4" w:rsidRDefault="008E53FD" w:rsidP="00A56133">
            <w:pPr>
              <w:snapToGrid w:val="0"/>
              <w:spacing w:line="380" w:lineRule="exact"/>
              <w:jc w:val="left"/>
              <w:rPr>
                <w:rFonts w:asciiTheme="minorEastAsia" w:hAnsiTheme="minorEastAsia"/>
                <w:szCs w:val="21"/>
              </w:rPr>
            </w:pPr>
            <w:r w:rsidRPr="00924BF4">
              <w:rPr>
                <w:rFonts w:asciiTheme="minorEastAsia" w:hAnsiTheme="minorEastAsia" w:hint="eastAsia"/>
                <w:szCs w:val="21"/>
              </w:rPr>
              <w:t>1．要求实现与排队模块、语音模块、显示模块的无缝协同工作；</w:t>
            </w:r>
          </w:p>
          <w:p w:rsidR="008E53FD" w:rsidRPr="00924BF4" w:rsidRDefault="008E53FD" w:rsidP="00A56133">
            <w:pPr>
              <w:snapToGrid w:val="0"/>
              <w:spacing w:line="380" w:lineRule="exact"/>
              <w:jc w:val="left"/>
              <w:rPr>
                <w:rFonts w:asciiTheme="minorEastAsia" w:hAnsiTheme="minorEastAsia"/>
                <w:szCs w:val="21"/>
              </w:rPr>
            </w:pPr>
            <w:r w:rsidRPr="00924BF4">
              <w:rPr>
                <w:rFonts w:asciiTheme="minorEastAsia" w:hAnsiTheme="minorEastAsia" w:hint="eastAsia"/>
                <w:szCs w:val="21"/>
              </w:rPr>
              <w:t>2．要求支持单用户绑定登录管理控制；</w:t>
            </w:r>
          </w:p>
          <w:p w:rsidR="008E53FD" w:rsidRPr="00924BF4" w:rsidRDefault="008E53FD" w:rsidP="00A56133">
            <w:pPr>
              <w:snapToGrid w:val="0"/>
              <w:spacing w:line="380" w:lineRule="exact"/>
              <w:jc w:val="left"/>
              <w:rPr>
                <w:rFonts w:asciiTheme="minorEastAsia" w:hAnsiTheme="minorEastAsia"/>
                <w:szCs w:val="21"/>
              </w:rPr>
            </w:pPr>
            <w:r w:rsidRPr="00924BF4">
              <w:rPr>
                <w:rFonts w:asciiTheme="minorEastAsia" w:hAnsiTheme="minorEastAsia" w:hint="eastAsia"/>
                <w:szCs w:val="21"/>
              </w:rPr>
              <w:t>3．要求支持主动呼叫排队信息、插队等非正常呼叫、延后接种功能；</w:t>
            </w:r>
          </w:p>
          <w:p w:rsidR="008E53FD" w:rsidRPr="00924BF4" w:rsidRDefault="008E53FD" w:rsidP="00A56133">
            <w:pPr>
              <w:snapToGrid w:val="0"/>
              <w:spacing w:line="380" w:lineRule="exact"/>
              <w:jc w:val="left"/>
              <w:rPr>
                <w:rFonts w:asciiTheme="minorEastAsia" w:hAnsiTheme="minorEastAsia"/>
                <w:szCs w:val="21"/>
              </w:rPr>
            </w:pPr>
            <w:r w:rsidRPr="00924BF4">
              <w:rPr>
                <w:rFonts w:asciiTheme="minorEastAsia" w:hAnsiTheme="minorEastAsia" w:hint="eastAsia"/>
                <w:szCs w:val="21"/>
              </w:rPr>
              <w:t>4．要求支持记录正常儿童接种时间、接种疫苗生产厂家及批号、接种医生、接种部位、应留观时间等；</w:t>
            </w:r>
          </w:p>
          <w:p w:rsidR="008E53FD" w:rsidRPr="00924BF4" w:rsidRDefault="008E53FD" w:rsidP="00A56133">
            <w:pPr>
              <w:snapToGrid w:val="0"/>
              <w:spacing w:line="380" w:lineRule="exact"/>
              <w:jc w:val="left"/>
              <w:rPr>
                <w:rFonts w:asciiTheme="minorEastAsia" w:hAnsiTheme="minorEastAsia"/>
                <w:szCs w:val="21"/>
              </w:rPr>
            </w:pPr>
            <w:r w:rsidRPr="00924BF4">
              <w:rPr>
                <w:rFonts w:asciiTheme="minorEastAsia" w:hAnsiTheme="minorEastAsia" w:hint="eastAsia"/>
                <w:szCs w:val="21"/>
              </w:rPr>
              <w:t>（七）接种排队服务软件功能</w:t>
            </w:r>
          </w:p>
          <w:p w:rsidR="008E53FD" w:rsidRPr="00924BF4" w:rsidRDefault="008E53FD" w:rsidP="00A56133">
            <w:pPr>
              <w:snapToGrid w:val="0"/>
              <w:spacing w:line="380" w:lineRule="exact"/>
              <w:jc w:val="left"/>
              <w:rPr>
                <w:rFonts w:asciiTheme="minorEastAsia" w:hAnsiTheme="minorEastAsia"/>
                <w:szCs w:val="21"/>
              </w:rPr>
            </w:pPr>
            <w:r w:rsidRPr="00924BF4">
              <w:rPr>
                <w:rFonts w:asciiTheme="minorEastAsia" w:hAnsiTheme="minorEastAsia" w:hint="eastAsia"/>
                <w:szCs w:val="21"/>
              </w:rPr>
              <w:t>1．要求实现整个接种服务的自动最优排队管理，适应不同规模接种门诊的应用；</w:t>
            </w:r>
          </w:p>
          <w:p w:rsidR="008E53FD" w:rsidRPr="00924BF4" w:rsidRDefault="008E53FD" w:rsidP="00A56133">
            <w:pPr>
              <w:snapToGrid w:val="0"/>
              <w:spacing w:line="380" w:lineRule="exact"/>
              <w:jc w:val="left"/>
              <w:rPr>
                <w:rFonts w:asciiTheme="minorEastAsia" w:hAnsiTheme="minorEastAsia"/>
                <w:szCs w:val="21"/>
              </w:rPr>
            </w:pPr>
            <w:r w:rsidRPr="00924BF4">
              <w:rPr>
                <w:rFonts w:asciiTheme="minorEastAsia" w:hAnsiTheme="minorEastAsia" w:hint="eastAsia"/>
                <w:szCs w:val="21"/>
              </w:rPr>
              <w:t>2．要求支持家长过号重排时系统安排优先接种，避免家长重复排队，保证家长等待时间最短；</w:t>
            </w:r>
          </w:p>
          <w:p w:rsidR="008E53FD" w:rsidRPr="00924BF4" w:rsidRDefault="008E53FD" w:rsidP="00A56133">
            <w:pPr>
              <w:snapToGrid w:val="0"/>
              <w:spacing w:line="380" w:lineRule="exact"/>
              <w:jc w:val="left"/>
              <w:rPr>
                <w:rFonts w:asciiTheme="minorEastAsia" w:hAnsiTheme="minorEastAsia"/>
                <w:szCs w:val="21"/>
              </w:rPr>
            </w:pPr>
            <w:r w:rsidRPr="00924BF4">
              <w:rPr>
                <w:rFonts w:asciiTheme="minorEastAsia" w:hAnsiTheme="minorEastAsia" w:hint="eastAsia"/>
                <w:szCs w:val="21"/>
              </w:rPr>
              <w:t>3．要求支持接种室临时暂停，实现候诊人员转台处理功能；</w:t>
            </w:r>
          </w:p>
          <w:p w:rsidR="008E53FD" w:rsidRPr="00924BF4" w:rsidRDefault="008E53FD" w:rsidP="00A56133">
            <w:pPr>
              <w:snapToGrid w:val="0"/>
              <w:spacing w:line="380" w:lineRule="exact"/>
              <w:jc w:val="left"/>
              <w:rPr>
                <w:rFonts w:asciiTheme="minorEastAsia" w:hAnsiTheme="minorEastAsia"/>
                <w:szCs w:val="21"/>
              </w:rPr>
            </w:pPr>
            <w:r w:rsidRPr="00924BF4">
              <w:rPr>
                <w:rFonts w:asciiTheme="minorEastAsia" w:hAnsiTheme="minorEastAsia" w:hint="eastAsia"/>
                <w:szCs w:val="21"/>
              </w:rPr>
              <w:t>4.要求支持过号功能,</w:t>
            </w:r>
            <w:r w:rsidRPr="00924BF4">
              <w:rPr>
                <w:rFonts w:asciiTheme="minorEastAsia" w:hAnsiTheme="minorEastAsia"/>
                <w:szCs w:val="21"/>
              </w:rPr>
              <w:t xml:space="preserve"> 小孩来到登记台后,当天不宜接种,要求能过号,不影响下一接种环节.</w:t>
            </w:r>
          </w:p>
          <w:p w:rsidR="008E53FD" w:rsidRPr="00924BF4" w:rsidRDefault="008E53FD" w:rsidP="00A56133">
            <w:pPr>
              <w:snapToGrid w:val="0"/>
              <w:spacing w:line="380" w:lineRule="exact"/>
              <w:jc w:val="left"/>
              <w:rPr>
                <w:rFonts w:asciiTheme="minorEastAsia" w:hAnsiTheme="minorEastAsia"/>
                <w:szCs w:val="21"/>
              </w:rPr>
            </w:pPr>
            <w:r w:rsidRPr="00924BF4">
              <w:rPr>
                <w:rFonts w:asciiTheme="minorEastAsia" w:hAnsiTheme="minorEastAsia" w:hint="eastAsia"/>
                <w:bCs/>
                <w:szCs w:val="21"/>
              </w:rPr>
              <w:t>★</w:t>
            </w:r>
            <w:r w:rsidRPr="00924BF4">
              <w:rPr>
                <w:rFonts w:asciiTheme="minorEastAsia" w:hAnsiTheme="minorEastAsia"/>
                <w:szCs w:val="21"/>
              </w:rPr>
              <w:t>5要求支持收费站叫号,根据接种点不同灵活配置.</w:t>
            </w:r>
          </w:p>
        </w:tc>
        <w:tc>
          <w:tcPr>
            <w:tcW w:w="851" w:type="dxa"/>
            <w:tcBorders>
              <w:top w:val="nil"/>
              <w:left w:val="nil"/>
              <w:bottom w:val="single" w:sz="4" w:space="0" w:color="auto"/>
              <w:right w:val="single" w:sz="4" w:space="0" w:color="auto"/>
            </w:tcBorders>
            <w:shd w:val="clear" w:color="auto" w:fill="auto"/>
            <w:noWrap/>
            <w:vAlign w:val="center"/>
            <w:hideMark/>
          </w:tcPr>
          <w:p w:rsidR="008E53FD" w:rsidRPr="00924BF4" w:rsidRDefault="008E53FD" w:rsidP="00A56133">
            <w:pPr>
              <w:widowControl/>
              <w:jc w:val="center"/>
              <w:rPr>
                <w:rFonts w:asciiTheme="minorEastAsia" w:hAnsiTheme="minorEastAsia"/>
                <w:kern w:val="0"/>
                <w:szCs w:val="21"/>
              </w:rPr>
            </w:pPr>
            <w:r w:rsidRPr="00924BF4">
              <w:rPr>
                <w:rFonts w:asciiTheme="minorEastAsia" w:hAnsiTheme="minorEastAsia" w:hint="eastAsia"/>
                <w:kern w:val="0"/>
                <w:szCs w:val="21"/>
              </w:rPr>
              <w:lastRenderedPageBreak/>
              <w:t>1套</w:t>
            </w:r>
          </w:p>
        </w:tc>
      </w:tr>
      <w:tr w:rsidR="00316CB1" w:rsidRPr="00924BF4" w:rsidTr="002E2455">
        <w:trPr>
          <w:trHeight w:val="56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E53FD" w:rsidRPr="00924BF4" w:rsidRDefault="008E53FD" w:rsidP="00A56133">
            <w:pPr>
              <w:widowControl/>
              <w:jc w:val="center"/>
              <w:rPr>
                <w:rFonts w:asciiTheme="minorEastAsia" w:hAnsiTheme="minorEastAsia"/>
                <w:kern w:val="0"/>
                <w:szCs w:val="21"/>
              </w:rPr>
            </w:pPr>
            <w:r w:rsidRPr="00924BF4">
              <w:rPr>
                <w:rFonts w:asciiTheme="minorEastAsia" w:hAnsiTheme="minorEastAsia" w:hint="eastAsia"/>
                <w:kern w:val="0"/>
                <w:szCs w:val="21"/>
              </w:rPr>
              <w:t>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E53FD" w:rsidRPr="00924BF4" w:rsidRDefault="008E53FD" w:rsidP="00A56133">
            <w:pPr>
              <w:widowControl/>
              <w:jc w:val="left"/>
              <w:rPr>
                <w:rFonts w:asciiTheme="minorEastAsia" w:hAnsiTheme="minorEastAsia"/>
                <w:kern w:val="0"/>
                <w:szCs w:val="21"/>
              </w:rPr>
            </w:pPr>
          </w:p>
        </w:tc>
        <w:tc>
          <w:tcPr>
            <w:tcW w:w="1276" w:type="dxa"/>
            <w:tcBorders>
              <w:top w:val="nil"/>
              <w:left w:val="nil"/>
              <w:bottom w:val="single" w:sz="4" w:space="0" w:color="auto"/>
              <w:right w:val="single" w:sz="4" w:space="0" w:color="auto"/>
            </w:tcBorders>
            <w:shd w:val="clear" w:color="auto" w:fill="auto"/>
            <w:vAlign w:val="center"/>
            <w:hideMark/>
          </w:tcPr>
          <w:p w:rsidR="008E53FD" w:rsidRPr="00924BF4" w:rsidRDefault="008E53FD" w:rsidP="00A56133">
            <w:pPr>
              <w:widowControl/>
              <w:jc w:val="center"/>
              <w:rPr>
                <w:rFonts w:asciiTheme="minorEastAsia" w:hAnsiTheme="minorEastAsia"/>
                <w:kern w:val="0"/>
                <w:szCs w:val="21"/>
              </w:rPr>
            </w:pPr>
            <w:r w:rsidRPr="00924BF4">
              <w:rPr>
                <w:rFonts w:asciiTheme="minorEastAsia" w:hAnsiTheme="minorEastAsia" w:hint="eastAsia"/>
                <w:kern w:val="0"/>
                <w:szCs w:val="21"/>
              </w:rPr>
              <w:t>接种核对机管理系统</w:t>
            </w:r>
          </w:p>
        </w:tc>
        <w:tc>
          <w:tcPr>
            <w:tcW w:w="4819" w:type="dxa"/>
            <w:tcBorders>
              <w:top w:val="nil"/>
              <w:left w:val="nil"/>
              <w:bottom w:val="single" w:sz="4" w:space="0" w:color="auto"/>
              <w:right w:val="single" w:sz="4" w:space="0" w:color="auto"/>
            </w:tcBorders>
            <w:shd w:val="clear" w:color="auto" w:fill="auto"/>
            <w:hideMark/>
          </w:tcPr>
          <w:p w:rsidR="008E53FD" w:rsidRPr="00924BF4" w:rsidRDefault="008E53FD" w:rsidP="00A56133">
            <w:pPr>
              <w:rPr>
                <w:rFonts w:asciiTheme="minorEastAsia" w:hAnsiTheme="minorEastAsia"/>
                <w:kern w:val="0"/>
                <w:szCs w:val="21"/>
              </w:rPr>
            </w:pPr>
            <w:r w:rsidRPr="00924BF4">
              <w:rPr>
                <w:rFonts w:asciiTheme="minorEastAsia" w:hAnsiTheme="minorEastAsia" w:hint="eastAsia"/>
                <w:kern w:val="0"/>
                <w:szCs w:val="21"/>
              </w:rPr>
              <w:t>接种信息核对，减少接种出错。信息扫描接种后自动进入留观流程。</w:t>
            </w:r>
          </w:p>
        </w:tc>
        <w:tc>
          <w:tcPr>
            <w:tcW w:w="851" w:type="dxa"/>
            <w:tcBorders>
              <w:top w:val="nil"/>
              <w:left w:val="nil"/>
              <w:bottom w:val="single" w:sz="4" w:space="0" w:color="auto"/>
              <w:right w:val="single" w:sz="4" w:space="0" w:color="auto"/>
            </w:tcBorders>
            <w:shd w:val="clear" w:color="auto" w:fill="auto"/>
            <w:noWrap/>
            <w:vAlign w:val="center"/>
            <w:hideMark/>
          </w:tcPr>
          <w:p w:rsidR="008E53FD" w:rsidRPr="00924BF4" w:rsidRDefault="008E53FD" w:rsidP="00A56133">
            <w:pPr>
              <w:widowControl/>
              <w:jc w:val="center"/>
              <w:rPr>
                <w:rFonts w:asciiTheme="minorEastAsia" w:hAnsiTheme="minorEastAsia"/>
                <w:kern w:val="0"/>
                <w:szCs w:val="21"/>
              </w:rPr>
            </w:pPr>
            <w:r w:rsidRPr="00924BF4">
              <w:rPr>
                <w:rFonts w:asciiTheme="minorEastAsia" w:hAnsiTheme="minorEastAsia" w:hint="eastAsia"/>
                <w:kern w:val="0"/>
                <w:szCs w:val="21"/>
              </w:rPr>
              <w:t>1套</w:t>
            </w:r>
          </w:p>
        </w:tc>
      </w:tr>
      <w:tr w:rsidR="00316CB1" w:rsidRPr="00924BF4" w:rsidTr="002E2455">
        <w:trPr>
          <w:trHeight w:val="25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E53FD" w:rsidRPr="00924BF4" w:rsidRDefault="008E53FD" w:rsidP="00A56133">
            <w:pPr>
              <w:widowControl/>
              <w:jc w:val="center"/>
              <w:rPr>
                <w:rFonts w:asciiTheme="minorEastAsia" w:hAnsiTheme="minorEastAsia"/>
                <w:kern w:val="0"/>
                <w:szCs w:val="21"/>
              </w:rPr>
            </w:pPr>
            <w:r w:rsidRPr="00924BF4">
              <w:rPr>
                <w:rFonts w:asciiTheme="minorEastAsia" w:hAnsiTheme="minorEastAsia" w:hint="eastAsia"/>
                <w:kern w:val="0"/>
                <w:szCs w:val="21"/>
              </w:rPr>
              <w:lastRenderedPageBreak/>
              <w:t>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E53FD" w:rsidRPr="00924BF4" w:rsidRDefault="008E53FD" w:rsidP="00A56133">
            <w:pPr>
              <w:widowControl/>
              <w:jc w:val="left"/>
              <w:rPr>
                <w:rFonts w:asciiTheme="minorEastAsia" w:hAnsiTheme="minorEastAsia"/>
                <w:kern w:val="0"/>
                <w:szCs w:val="21"/>
              </w:rPr>
            </w:pPr>
          </w:p>
        </w:tc>
        <w:tc>
          <w:tcPr>
            <w:tcW w:w="1276" w:type="dxa"/>
            <w:tcBorders>
              <w:top w:val="nil"/>
              <w:left w:val="nil"/>
              <w:bottom w:val="single" w:sz="4" w:space="0" w:color="auto"/>
              <w:right w:val="single" w:sz="4" w:space="0" w:color="auto"/>
            </w:tcBorders>
            <w:shd w:val="clear" w:color="auto" w:fill="auto"/>
            <w:vAlign w:val="center"/>
            <w:hideMark/>
          </w:tcPr>
          <w:p w:rsidR="008E53FD" w:rsidRPr="00924BF4" w:rsidRDefault="008E53FD" w:rsidP="00A56133">
            <w:pPr>
              <w:widowControl/>
              <w:jc w:val="center"/>
              <w:rPr>
                <w:rFonts w:asciiTheme="minorEastAsia" w:hAnsiTheme="minorEastAsia"/>
                <w:kern w:val="0"/>
                <w:szCs w:val="21"/>
              </w:rPr>
            </w:pPr>
            <w:r w:rsidRPr="00924BF4">
              <w:rPr>
                <w:rFonts w:asciiTheme="minorEastAsia" w:hAnsiTheme="minorEastAsia" w:hint="eastAsia"/>
                <w:kern w:val="0"/>
                <w:szCs w:val="21"/>
              </w:rPr>
              <w:t>留观显示系统</w:t>
            </w:r>
          </w:p>
        </w:tc>
        <w:tc>
          <w:tcPr>
            <w:tcW w:w="4819" w:type="dxa"/>
            <w:tcBorders>
              <w:top w:val="nil"/>
              <w:left w:val="nil"/>
              <w:bottom w:val="single" w:sz="4" w:space="0" w:color="auto"/>
              <w:right w:val="single" w:sz="4" w:space="0" w:color="auto"/>
            </w:tcBorders>
            <w:shd w:val="clear" w:color="auto" w:fill="auto"/>
            <w:hideMark/>
          </w:tcPr>
          <w:p w:rsidR="008E53FD" w:rsidRPr="00924BF4" w:rsidRDefault="008E53FD" w:rsidP="00A56133">
            <w:pPr>
              <w:snapToGrid w:val="0"/>
              <w:spacing w:line="380" w:lineRule="exact"/>
              <w:jc w:val="left"/>
              <w:rPr>
                <w:rFonts w:asciiTheme="minorEastAsia" w:hAnsiTheme="minorEastAsia"/>
                <w:szCs w:val="21"/>
              </w:rPr>
            </w:pPr>
            <w:r w:rsidRPr="00924BF4">
              <w:rPr>
                <w:rFonts w:asciiTheme="minorEastAsia" w:hAnsiTheme="minorEastAsia" w:hint="eastAsia"/>
                <w:szCs w:val="21"/>
              </w:rPr>
              <w:t>（八）留观服务软件模块</w:t>
            </w:r>
          </w:p>
          <w:p w:rsidR="008E53FD" w:rsidRPr="00924BF4" w:rsidRDefault="008E53FD" w:rsidP="00A56133">
            <w:pPr>
              <w:snapToGrid w:val="0"/>
              <w:spacing w:line="380" w:lineRule="exact"/>
              <w:jc w:val="left"/>
              <w:rPr>
                <w:rFonts w:asciiTheme="minorEastAsia" w:hAnsiTheme="minorEastAsia"/>
                <w:szCs w:val="21"/>
              </w:rPr>
            </w:pPr>
            <w:r w:rsidRPr="00924BF4">
              <w:rPr>
                <w:rFonts w:asciiTheme="minorEastAsia" w:hAnsiTheme="minorEastAsia" w:hint="eastAsia"/>
                <w:szCs w:val="21"/>
              </w:rPr>
              <w:t>1．接种完成留观显示屏显示儿童基本信息、接种注意事项、留观到点时间，是否到点等信息；</w:t>
            </w:r>
          </w:p>
          <w:p w:rsidR="008E53FD" w:rsidRPr="00924BF4" w:rsidRDefault="008E53FD" w:rsidP="00A56133">
            <w:pPr>
              <w:snapToGrid w:val="0"/>
              <w:spacing w:line="380" w:lineRule="exact"/>
              <w:jc w:val="left"/>
              <w:rPr>
                <w:rFonts w:asciiTheme="minorEastAsia" w:hAnsiTheme="minorEastAsia"/>
                <w:szCs w:val="21"/>
              </w:rPr>
            </w:pPr>
            <w:r w:rsidRPr="00924BF4">
              <w:rPr>
                <w:rFonts w:asciiTheme="minorEastAsia" w:hAnsiTheme="minorEastAsia" w:hint="eastAsia"/>
                <w:szCs w:val="21"/>
              </w:rPr>
              <w:t>2．要求能够与多媒体视频发布模块协同工作，在等候时播放宣教片；</w:t>
            </w:r>
          </w:p>
          <w:p w:rsidR="008E53FD" w:rsidRPr="00924BF4" w:rsidRDefault="008E53FD" w:rsidP="00A56133">
            <w:pPr>
              <w:snapToGrid w:val="0"/>
              <w:spacing w:line="380" w:lineRule="exact"/>
              <w:jc w:val="left"/>
              <w:rPr>
                <w:rFonts w:asciiTheme="minorEastAsia" w:hAnsiTheme="minorEastAsia"/>
                <w:szCs w:val="21"/>
              </w:rPr>
            </w:pPr>
            <w:r w:rsidRPr="00924BF4">
              <w:rPr>
                <w:rFonts w:asciiTheme="minorEastAsia" w:hAnsiTheme="minorEastAsia" w:hint="eastAsia"/>
                <w:szCs w:val="21"/>
              </w:rPr>
              <w:t>3.能够灵活设置播放叫号分屏比例,</w:t>
            </w:r>
            <w:r w:rsidRPr="00924BF4">
              <w:rPr>
                <w:rFonts w:asciiTheme="minorEastAsia" w:hAnsiTheme="minorEastAsia"/>
                <w:szCs w:val="21"/>
              </w:rPr>
              <w:t xml:space="preserve"> 支持同屏播放和,独立播放功能</w:t>
            </w:r>
            <w:r w:rsidRPr="00924BF4">
              <w:rPr>
                <w:rFonts w:asciiTheme="minorEastAsia" w:hAnsiTheme="minorEastAsia" w:hint="eastAsia"/>
                <w:szCs w:val="21"/>
              </w:rPr>
              <w:t>。</w:t>
            </w:r>
          </w:p>
          <w:p w:rsidR="008E53FD" w:rsidRPr="00924BF4" w:rsidRDefault="008E53FD" w:rsidP="00A56133">
            <w:pPr>
              <w:snapToGrid w:val="0"/>
              <w:spacing w:line="380" w:lineRule="exact"/>
              <w:jc w:val="left"/>
              <w:rPr>
                <w:rFonts w:asciiTheme="minorEastAsia" w:hAnsiTheme="minorEastAsia"/>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8E53FD" w:rsidRPr="00924BF4" w:rsidRDefault="008E53FD" w:rsidP="00A56133">
            <w:pPr>
              <w:widowControl/>
              <w:jc w:val="center"/>
              <w:rPr>
                <w:rFonts w:asciiTheme="minorEastAsia" w:hAnsiTheme="minorEastAsia"/>
                <w:kern w:val="0"/>
                <w:szCs w:val="21"/>
              </w:rPr>
            </w:pPr>
            <w:r w:rsidRPr="00924BF4">
              <w:rPr>
                <w:rFonts w:asciiTheme="minorEastAsia" w:hAnsiTheme="minorEastAsia" w:hint="eastAsia"/>
                <w:kern w:val="0"/>
                <w:szCs w:val="21"/>
              </w:rPr>
              <w:t>1套</w:t>
            </w:r>
          </w:p>
        </w:tc>
      </w:tr>
      <w:tr w:rsidR="00316CB1" w:rsidRPr="00924BF4" w:rsidTr="002E2455">
        <w:trPr>
          <w:trHeight w:val="10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E53FD" w:rsidRPr="00924BF4" w:rsidRDefault="008E53FD" w:rsidP="00A56133">
            <w:pPr>
              <w:widowControl/>
              <w:jc w:val="center"/>
              <w:rPr>
                <w:rFonts w:asciiTheme="minorEastAsia" w:hAnsiTheme="minorEastAsia"/>
                <w:kern w:val="0"/>
                <w:szCs w:val="21"/>
              </w:rPr>
            </w:pPr>
            <w:r w:rsidRPr="00924BF4">
              <w:rPr>
                <w:rFonts w:asciiTheme="minorEastAsia" w:hAnsiTheme="minorEastAsia" w:hint="eastAsia"/>
                <w:kern w:val="0"/>
                <w:szCs w:val="21"/>
              </w:rPr>
              <w:t>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E53FD" w:rsidRPr="00924BF4" w:rsidRDefault="008E53FD" w:rsidP="00A56133">
            <w:pPr>
              <w:widowControl/>
              <w:jc w:val="left"/>
              <w:rPr>
                <w:rFonts w:asciiTheme="minorEastAsia" w:hAnsiTheme="minorEastAsia"/>
                <w:kern w:val="0"/>
                <w:szCs w:val="21"/>
              </w:rPr>
            </w:pPr>
          </w:p>
        </w:tc>
        <w:tc>
          <w:tcPr>
            <w:tcW w:w="1276" w:type="dxa"/>
            <w:tcBorders>
              <w:top w:val="nil"/>
              <w:left w:val="nil"/>
              <w:bottom w:val="single" w:sz="4" w:space="0" w:color="auto"/>
              <w:right w:val="single" w:sz="4" w:space="0" w:color="auto"/>
            </w:tcBorders>
            <w:shd w:val="clear" w:color="auto" w:fill="auto"/>
            <w:vAlign w:val="center"/>
            <w:hideMark/>
          </w:tcPr>
          <w:p w:rsidR="008E53FD" w:rsidRPr="00924BF4" w:rsidRDefault="008E53FD" w:rsidP="00A56133">
            <w:pPr>
              <w:widowControl/>
              <w:jc w:val="center"/>
              <w:rPr>
                <w:rFonts w:asciiTheme="minorEastAsia" w:hAnsiTheme="minorEastAsia"/>
                <w:kern w:val="0"/>
                <w:szCs w:val="21"/>
              </w:rPr>
            </w:pPr>
            <w:r w:rsidRPr="00924BF4">
              <w:rPr>
                <w:rFonts w:asciiTheme="minorEastAsia" w:hAnsiTheme="minorEastAsia" w:hint="eastAsia"/>
                <w:kern w:val="0"/>
                <w:szCs w:val="21"/>
              </w:rPr>
              <w:t>入学验证管理系统</w:t>
            </w:r>
          </w:p>
        </w:tc>
        <w:tc>
          <w:tcPr>
            <w:tcW w:w="4819" w:type="dxa"/>
            <w:tcBorders>
              <w:top w:val="nil"/>
              <w:left w:val="nil"/>
              <w:bottom w:val="single" w:sz="4" w:space="0" w:color="auto"/>
              <w:right w:val="single" w:sz="4" w:space="0" w:color="auto"/>
            </w:tcBorders>
            <w:shd w:val="clear" w:color="auto" w:fill="auto"/>
            <w:hideMark/>
          </w:tcPr>
          <w:p w:rsidR="008E53FD" w:rsidRPr="00924BF4" w:rsidRDefault="008E53FD" w:rsidP="00A56133">
            <w:pPr>
              <w:rPr>
                <w:rFonts w:asciiTheme="minorEastAsia" w:hAnsiTheme="minorEastAsia"/>
                <w:kern w:val="0"/>
                <w:szCs w:val="21"/>
              </w:rPr>
            </w:pPr>
            <w:r w:rsidRPr="00924BF4">
              <w:rPr>
                <w:rFonts w:asciiTheme="minorEastAsia" w:hAnsiTheme="minorEastAsia" w:hint="eastAsia"/>
                <w:bCs/>
                <w:kern w:val="0"/>
                <w:szCs w:val="21"/>
              </w:rPr>
              <w:t>随时查询宝宝的接种情况，以及打印入学、入园接种凭证，减少工作量。</w:t>
            </w:r>
          </w:p>
        </w:tc>
        <w:tc>
          <w:tcPr>
            <w:tcW w:w="851" w:type="dxa"/>
            <w:tcBorders>
              <w:top w:val="nil"/>
              <w:left w:val="nil"/>
              <w:bottom w:val="single" w:sz="4" w:space="0" w:color="auto"/>
              <w:right w:val="single" w:sz="4" w:space="0" w:color="auto"/>
            </w:tcBorders>
            <w:shd w:val="clear" w:color="auto" w:fill="auto"/>
            <w:noWrap/>
            <w:vAlign w:val="center"/>
            <w:hideMark/>
          </w:tcPr>
          <w:p w:rsidR="008E53FD" w:rsidRPr="00924BF4" w:rsidRDefault="008E53FD" w:rsidP="00A56133">
            <w:pPr>
              <w:widowControl/>
              <w:jc w:val="center"/>
              <w:rPr>
                <w:rFonts w:asciiTheme="minorEastAsia" w:hAnsiTheme="minorEastAsia"/>
                <w:kern w:val="0"/>
                <w:szCs w:val="21"/>
              </w:rPr>
            </w:pPr>
            <w:r w:rsidRPr="00924BF4">
              <w:rPr>
                <w:rFonts w:asciiTheme="minorEastAsia" w:hAnsiTheme="minorEastAsia" w:hint="eastAsia"/>
                <w:kern w:val="0"/>
                <w:szCs w:val="21"/>
              </w:rPr>
              <w:t>1套</w:t>
            </w:r>
          </w:p>
        </w:tc>
      </w:tr>
      <w:tr w:rsidR="00316CB1" w:rsidRPr="00924BF4" w:rsidTr="002E2455">
        <w:trPr>
          <w:trHeight w:val="1692"/>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E53FD" w:rsidRPr="00924BF4" w:rsidRDefault="008E53FD" w:rsidP="00A56133">
            <w:pPr>
              <w:widowControl/>
              <w:jc w:val="center"/>
              <w:rPr>
                <w:rFonts w:asciiTheme="minorEastAsia" w:hAnsiTheme="minorEastAsia"/>
                <w:kern w:val="0"/>
                <w:szCs w:val="21"/>
              </w:rPr>
            </w:pPr>
            <w:r w:rsidRPr="00924BF4">
              <w:rPr>
                <w:rFonts w:asciiTheme="minorEastAsia" w:hAnsiTheme="minorEastAsia" w:hint="eastAsia"/>
                <w:kern w:val="0"/>
                <w:szCs w:val="21"/>
              </w:rPr>
              <w:t>7</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E53FD" w:rsidRPr="00924BF4" w:rsidRDefault="008E53FD" w:rsidP="00A56133">
            <w:pPr>
              <w:widowControl/>
              <w:jc w:val="center"/>
              <w:rPr>
                <w:rFonts w:asciiTheme="minorEastAsia" w:hAnsiTheme="minorEastAsia"/>
                <w:kern w:val="0"/>
                <w:szCs w:val="21"/>
              </w:rPr>
            </w:pPr>
            <w:r w:rsidRPr="00924BF4">
              <w:rPr>
                <w:rFonts w:asciiTheme="minorEastAsia" w:hAnsiTheme="minorEastAsia" w:hint="eastAsia"/>
                <w:kern w:val="0"/>
                <w:szCs w:val="21"/>
              </w:rPr>
              <w:t>硬件</w:t>
            </w:r>
          </w:p>
        </w:tc>
        <w:tc>
          <w:tcPr>
            <w:tcW w:w="1276" w:type="dxa"/>
            <w:tcBorders>
              <w:top w:val="nil"/>
              <w:left w:val="nil"/>
              <w:bottom w:val="single" w:sz="4" w:space="0" w:color="auto"/>
              <w:right w:val="single" w:sz="4" w:space="0" w:color="auto"/>
            </w:tcBorders>
            <w:shd w:val="clear" w:color="auto" w:fill="auto"/>
            <w:vAlign w:val="center"/>
            <w:hideMark/>
          </w:tcPr>
          <w:p w:rsidR="008E53FD" w:rsidRPr="00924BF4" w:rsidRDefault="008E53FD" w:rsidP="00A56133">
            <w:pPr>
              <w:widowControl/>
              <w:jc w:val="center"/>
              <w:rPr>
                <w:rFonts w:asciiTheme="minorEastAsia" w:hAnsiTheme="minorEastAsia"/>
                <w:kern w:val="0"/>
                <w:szCs w:val="21"/>
              </w:rPr>
            </w:pPr>
            <w:r w:rsidRPr="00924BF4">
              <w:rPr>
                <w:rFonts w:asciiTheme="minorEastAsia" w:hAnsiTheme="minorEastAsia" w:hint="eastAsia"/>
                <w:kern w:val="0"/>
                <w:szCs w:val="21"/>
              </w:rPr>
              <w:t>触摸取号机</w:t>
            </w:r>
          </w:p>
        </w:tc>
        <w:tc>
          <w:tcPr>
            <w:tcW w:w="4819" w:type="dxa"/>
            <w:tcBorders>
              <w:top w:val="nil"/>
              <w:left w:val="nil"/>
              <w:bottom w:val="single" w:sz="4" w:space="0" w:color="auto"/>
              <w:right w:val="single" w:sz="4" w:space="0" w:color="auto"/>
            </w:tcBorders>
            <w:shd w:val="clear" w:color="auto" w:fill="auto"/>
            <w:hideMark/>
          </w:tcPr>
          <w:p w:rsidR="008E53FD" w:rsidRPr="00924BF4" w:rsidRDefault="008E53FD" w:rsidP="00C36315">
            <w:pPr>
              <w:jc w:val="left"/>
              <w:rPr>
                <w:rFonts w:asciiTheme="minorEastAsia" w:hAnsiTheme="minorEastAsia"/>
                <w:szCs w:val="21"/>
              </w:rPr>
            </w:pPr>
            <w:r w:rsidRPr="00924BF4">
              <w:rPr>
                <w:rFonts w:asciiTheme="minorEastAsia" w:hAnsiTheme="minorEastAsia" w:hint="eastAsia"/>
                <w:szCs w:val="21"/>
              </w:rPr>
              <w:t>屏幕尺寸：19英寸</w:t>
            </w:r>
            <w:r w:rsidRPr="00924BF4">
              <w:rPr>
                <w:rFonts w:asciiTheme="minorEastAsia" w:hAnsiTheme="minorEastAsia"/>
                <w:szCs w:val="21"/>
              </w:rPr>
              <w:br/>
            </w:r>
            <w:r w:rsidRPr="00924BF4">
              <w:rPr>
                <w:rFonts w:asciiTheme="minorEastAsia" w:hAnsiTheme="minorEastAsia" w:hint="eastAsia"/>
                <w:szCs w:val="21"/>
              </w:rPr>
              <w:t>触摸屏：19寸防尘防爆声波屏</w:t>
            </w:r>
            <w:r w:rsidRPr="00924BF4">
              <w:rPr>
                <w:rFonts w:asciiTheme="minorEastAsia" w:hAnsiTheme="minorEastAsia"/>
                <w:szCs w:val="21"/>
              </w:rPr>
              <w:br/>
            </w:r>
            <w:r w:rsidRPr="00924BF4">
              <w:rPr>
                <w:rFonts w:asciiTheme="minorEastAsia" w:hAnsiTheme="minorEastAsia" w:hint="eastAsia"/>
                <w:szCs w:val="21"/>
              </w:rPr>
              <w:t>打印机：</w:t>
            </w:r>
            <w:r w:rsidR="00C36315">
              <w:rPr>
                <w:rFonts w:asciiTheme="minorEastAsia" w:hAnsiTheme="minorEastAsia" w:hint="eastAsia"/>
                <w:szCs w:val="21"/>
              </w:rPr>
              <w:t>中高档</w:t>
            </w:r>
            <w:r w:rsidRPr="00924BF4">
              <w:rPr>
                <w:rFonts w:asciiTheme="minorEastAsia" w:hAnsiTheme="minorEastAsia" w:hint="eastAsia"/>
                <w:szCs w:val="21"/>
              </w:rPr>
              <w:t>热敏打印机</w:t>
            </w:r>
            <w:r w:rsidRPr="00924BF4">
              <w:rPr>
                <w:rFonts w:asciiTheme="minorEastAsia" w:hAnsiTheme="minorEastAsia"/>
                <w:szCs w:val="21"/>
              </w:rPr>
              <w:br/>
            </w:r>
            <w:r w:rsidRPr="00924BF4">
              <w:rPr>
                <w:rFonts w:asciiTheme="minorEastAsia" w:hAnsiTheme="minorEastAsia" w:hint="eastAsia"/>
                <w:szCs w:val="21"/>
              </w:rPr>
              <w:t xml:space="preserve">扫描枪：内置红外线 </w:t>
            </w:r>
            <w:r w:rsidRPr="00924BF4">
              <w:rPr>
                <w:rFonts w:asciiTheme="minorEastAsia" w:hAnsiTheme="minorEastAsia"/>
                <w:szCs w:val="21"/>
              </w:rPr>
              <w:br/>
            </w:r>
            <w:r w:rsidRPr="00924BF4">
              <w:rPr>
                <w:rFonts w:asciiTheme="minorEastAsia" w:hAnsiTheme="minorEastAsia" w:hint="eastAsia"/>
                <w:szCs w:val="21"/>
              </w:rPr>
              <w:t>主机：低功耗工业级计算机控制主板；</w:t>
            </w:r>
            <w:r w:rsidRPr="00924BF4">
              <w:rPr>
                <w:rFonts w:asciiTheme="minorEastAsia" w:hAnsiTheme="minorEastAsia" w:hint="eastAsia"/>
                <w:szCs w:val="21"/>
              </w:rPr>
              <w:cr/>
            </w:r>
            <w:r w:rsidR="00C36315" w:rsidRPr="00924BF4">
              <w:rPr>
                <w:rFonts w:asciiTheme="minorEastAsia" w:hAnsiTheme="minorEastAsia" w:hint="eastAsia"/>
                <w:szCs w:val="21"/>
              </w:rPr>
              <w:t xml:space="preserve"> </w:t>
            </w:r>
            <w:r w:rsidRPr="00924BF4">
              <w:rPr>
                <w:rFonts w:asciiTheme="minorEastAsia" w:hAnsiTheme="minorEastAsia" w:hint="eastAsia"/>
                <w:szCs w:val="21"/>
              </w:rPr>
              <w:t>CPU1.8G</w:t>
            </w:r>
            <w:r w:rsidRPr="00924BF4">
              <w:rPr>
                <w:rFonts w:asciiTheme="minorEastAsia" w:hAnsiTheme="minorEastAsia"/>
                <w:szCs w:val="21"/>
              </w:rPr>
              <w:br/>
            </w:r>
            <w:r w:rsidRPr="00924BF4">
              <w:rPr>
                <w:rFonts w:asciiTheme="minorEastAsia" w:hAnsiTheme="minorEastAsia" w:hint="eastAsia"/>
                <w:szCs w:val="21"/>
              </w:rPr>
              <w:t>硬盘：16G固态硬盘</w:t>
            </w:r>
          </w:p>
        </w:tc>
        <w:tc>
          <w:tcPr>
            <w:tcW w:w="851" w:type="dxa"/>
            <w:tcBorders>
              <w:top w:val="nil"/>
              <w:left w:val="nil"/>
              <w:bottom w:val="single" w:sz="4" w:space="0" w:color="auto"/>
              <w:right w:val="single" w:sz="4" w:space="0" w:color="auto"/>
            </w:tcBorders>
            <w:shd w:val="clear" w:color="auto" w:fill="auto"/>
            <w:noWrap/>
            <w:hideMark/>
          </w:tcPr>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1台</w:t>
            </w:r>
          </w:p>
        </w:tc>
      </w:tr>
      <w:tr w:rsidR="00316CB1" w:rsidRPr="00924BF4" w:rsidTr="002E2455">
        <w:trPr>
          <w:trHeight w:val="88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E53FD" w:rsidRPr="00924BF4" w:rsidRDefault="008E53FD" w:rsidP="00A56133">
            <w:pPr>
              <w:widowControl/>
              <w:jc w:val="center"/>
              <w:rPr>
                <w:rFonts w:asciiTheme="minorEastAsia" w:hAnsiTheme="minorEastAsia"/>
                <w:kern w:val="0"/>
                <w:szCs w:val="21"/>
              </w:rPr>
            </w:pPr>
            <w:r w:rsidRPr="00924BF4">
              <w:rPr>
                <w:rFonts w:asciiTheme="minorEastAsia" w:hAnsiTheme="minorEastAsia" w:hint="eastAsia"/>
                <w:kern w:val="0"/>
                <w:szCs w:val="21"/>
              </w:rPr>
              <w:t>8</w:t>
            </w:r>
          </w:p>
        </w:tc>
        <w:tc>
          <w:tcPr>
            <w:tcW w:w="709" w:type="dxa"/>
            <w:vMerge/>
            <w:tcBorders>
              <w:top w:val="nil"/>
              <w:left w:val="single" w:sz="4" w:space="0" w:color="auto"/>
              <w:bottom w:val="single" w:sz="4" w:space="0" w:color="auto"/>
              <w:right w:val="single" w:sz="4" w:space="0" w:color="auto"/>
            </w:tcBorders>
            <w:vAlign w:val="center"/>
            <w:hideMark/>
          </w:tcPr>
          <w:p w:rsidR="008E53FD" w:rsidRPr="00924BF4" w:rsidRDefault="008E53FD" w:rsidP="00A56133">
            <w:pPr>
              <w:widowControl/>
              <w:jc w:val="left"/>
              <w:rPr>
                <w:rFonts w:asciiTheme="minorEastAsia" w:hAnsiTheme="minorEastAsia"/>
                <w:kern w:val="0"/>
                <w:szCs w:val="21"/>
              </w:rPr>
            </w:pPr>
          </w:p>
        </w:tc>
        <w:tc>
          <w:tcPr>
            <w:tcW w:w="1276" w:type="dxa"/>
            <w:tcBorders>
              <w:top w:val="nil"/>
              <w:left w:val="nil"/>
              <w:bottom w:val="single" w:sz="4" w:space="0" w:color="auto"/>
              <w:right w:val="single" w:sz="4" w:space="0" w:color="auto"/>
            </w:tcBorders>
            <w:shd w:val="clear" w:color="auto" w:fill="auto"/>
            <w:vAlign w:val="center"/>
            <w:hideMark/>
          </w:tcPr>
          <w:p w:rsidR="008E53FD" w:rsidRPr="00924BF4" w:rsidRDefault="008E53FD" w:rsidP="00A56133">
            <w:pPr>
              <w:widowControl/>
              <w:jc w:val="center"/>
              <w:rPr>
                <w:rFonts w:asciiTheme="minorEastAsia" w:hAnsiTheme="minorEastAsia"/>
                <w:kern w:val="0"/>
                <w:szCs w:val="21"/>
              </w:rPr>
            </w:pPr>
            <w:r w:rsidRPr="00924BF4">
              <w:rPr>
                <w:rFonts w:asciiTheme="minorEastAsia" w:hAnsiTheme="minorEastAsia" w:hint="eastAsia"/>
                <w:kern w:val="0"/>
                <w:szCs w:val="21"/>
              </w:rPr>
              <w:t>登记、接种综合屏（含播放盒）</w:t>
            </w:r>
          </w:p>
        </w:tc>
        <w:tc>
          <w:tcPr>
            <w:tcW w:w="4819" w:type="dxa"/>
            <w:tcBorders>
              <w:top w:val="nil"/>
              <w:left w:val="nil"/>
              <w:bottom w:val="single" w:sz="4" w:space="0" w:color="auto"/>
              <w:right w:val="single" w:sz="4" w:space="0" w:color="auto"/>
            </w:tcBorders>
            <w:shd w:val="clear" w:color="auto" w:fill="auto"/>
            <w:hideMark/>
          </w:tcPr>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屏幕尺寸：42英寸</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屏幕分辨率：1920*1080</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屏幕比例：16:9</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支持：排号显示及宣传片同时播放</w:t>
            </w:r>
          </w:p>
          <w:p w:rsidR="008E53FD" w:rsidRPr="00924BF4" w:rsidRDefault="008E53FD" w:rsidP="00A56133">
            <w:pPr>
              <w:rPr>
                <w:rFonts w:asciiTheme="minorEastAsia" w:hAnsiTheme="minorEastAsia"/>
                <w:szCs w:val="21"/>
              </w:rPr>
            </w:pPr>
            <w:r w:rsidRPr="00924BF4">
              <w:rPr>
                <w:rFonts w:asciiTheme="minorEastAsia" w:hAnsiTheme="minorEastAsia"/>
                <w:szCs w:val="21"/>
              </w:rPr>
              <w:t>业务显示一体机是</w:t>
            </w:r>
            <w:r w:rsidRPr="00924BF4">
              <w:rPr>
                <w:rFonts w:asciiTheme="minorEastAsia" w:hAnsiTheme="minorEastAsia" w:hint="eastAsia"/>
                <w:szCs w:val="21"/>
              </w:rPr>
              <w:t xml:space="preserve">  液晶电视+播放盒</w:t>
            </w:r>
          </w:p>
          <w:p w:rsidR="008E53FD" w:rsidRPr="00924BF4" w:rsidRDefault="008E53FD" w:rsidP="00A56133">
            <w:pPr>
              <w:rPr>
                <w:rFonts w:asciiTheme="minorEastAsia" w:hAnsiTheme="minorEastAsia"/>
                <w:szCs w:val="21"/>
              </w:rPr>
            </w:pPr>
            <w:r w:rsidRPr="00924BF4">
              <w:rPr>
                <w:rFonts w:asciiTheme="minorEastAsia" w:hAnsiTheme="minorEastAsia"/>
                <w:szCs w:val="21"/>
              </w:rPr>
              <w:t>液晶电视</w:t>
            </w:r>
            <w:r w:rsidRPr="00924BF4">
              <w:rPr>
                <w:rFonts w:asciiTheme="minorEastAsia" w:hAnsiTheme="minorEastAsia" w:hint="eastAsia"/>
                <w:szCs w:val="21"/>
              </w:rPr>
              <w:t>参数如下:</w:t>
            </w:r>
          </w:p>
          <w:p w:rsidR="00C36315" w:rsidRDefault="008E53FD" w:rsidP="00A56133">
            <w:pPr>
              <w:rPr>
                <w:rFonts w:asciiTheme="minorEastAsia" w:hAnsiTheme="minorEastAsia"/>
                <w:szCs w:val="21"/>
              </w:rPr>
            </w:pPr>
            <w:r w:rsidRPr="00924BF4">
              <w:rPr>
                <w:rFonts w:asciiTheme="minorEastAsia" w:hAnsiTheme="minorEastAsia" w:hint="eastAsia"/>
                <w:szCs w:val="21"/>
              </w:rPr>
              <w:t>商品名称</w:t>
            </w:r>
            <w:r w:rsidRPr="00924BF4">
              <w:rPr>
                <w:rFonts w:asciiTheme="minorEastAsia" w:hAnsiTheme="minorEastAsia"/>
                <w:szCs w:val="21"/>
              </w:rPr>
              <w:t>:42</w:t>
            </w:r>
            <w:r w:rsidRPr="00924BF4">
              <w:rPr>
                <w:rFonts w:asciiTheme="minorEastAsia" w:hAnsiTheme="minorEastAsia" w:hint="eastAsia"/>
                <w:szCs w:val="21"/>
              </w:rPr>
              <w:t>液晶</w:t>
            </w:r>
            <w:r w:rsidRPr="00924BF4">
              <w:rPr>
                <w:rFonts w:asciiTheme="minorEastAsia" w:hAnsiTheme="minorEastAsia"/>
                <w:szCs w:val="21"/>
              </w:rPr>
              <w:t>电视</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颜色</w:t>
            </w:r>
            <w:r w:rsidRPr="00924BF4">
              <w:rPr>
                <w:rFonts w:asciiTheme="minorEastAsia" w:hAnsiTheme="minorEastAsia" w:hint="eastAsia"/>
                <w:szCs w:val="21"/>
              </w:rPr>
              <w:tab/>
              <w:t>黑色</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分辨率</w:t>
            </w:r>
            <w:r w:rsidRPr="00924BF4">
              <w:rPr>
                <w:rFonts w:asciiTheme="minorEastAsia" w:hAnsiTheme="minorEastAsia" w:hint="eastAsia"/>
                <w:szCs w:val="21"/>
              </w:rPr>
              <w:tab/>
              <w:t>1920×1080</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屏幕尺寸</w:t>
            </w:r>
            <w:r w:rsidRPr="00924BF4">
              <w:rPr>
                <w:rFonts w:asciiTheme="minorEastAsia" w:hAnsiTheme="minorEastAsia" w:hint="eastAsia"/>
                <w:szCs w:val="21"/>
              </w:rPr>
              <w:tab/>
            </w:r>
            <w:r w:rsidRPr="00924BF4">
              <w:rPr>
                <w:rFonts w:asciiTheme="minorEastAsia" w:hAnsiTheme="minorEastAsia"/>
                <w:szCs w:val="21"/>
              </w:rPr>
              <w:t>32”/”</w:t>
            </w:r>
            <w:r w:rsidRPr="00924BF4">
              <w:rPr>
                <w:rFonts w:asciiTheme="minorEastAsia" w:hAnsiTheme="minorEastAsia" w:hint="eastAsia"/>
                <w:szCs w:val="21"/>
              </w:rPr>
              <w:t>42"/</w:t>
            </w:r>
            <w:r w:rsidRPr="00924BF4">
              <w:rPr>
                <w:rFonts w:asciiTheme="minorEastAsia" w:hAnsiTheme="minorEastAsia"/>
                <w:szCs w:val="21"/>
              </w:rPr>
              <w:t>50”/55”</w:t>
            </w:r>
            <w:r w:rsidRPr="00924BF4">
              <w:rPr>
                <w:rFonts w:asciiTheme="minorEastAsia" w:hAnsiTheme="minorEastAsia" w:hint="eastAsia"/>
                <w:szCs w:val="21"/>
              </w:rPr>
              <w:t>英寸</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屏幕比例</w:t>
            </w:r>
            <w:r w:rsidRPr="00924BF4">
              <w:rPr>
                <w:rFonts w:asciiTheme="minorEastAsia" w:hAnsiTheme="minorEastAsia" w:hint="eastAsia"/>
                <w:szCs w:val="21"/>
              </w:rPr>
              <w:tab/>
              <w:t>16:09</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最佳观看距离</w:t>
            </w:r>
            <w:r w:rsidRPr="00924BF4">
              <w:rPr>
                <w:rFonts w:asciiTheme="minorEastAsia" w:hAnsiTheme="minorEastAsia" w:hint="eastAsia"/>
                <w:szCs w:val="21"/>
              </w:rPr>
              <w:tab/>
              <w:t>2.5-3.0米</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面板类型</w:t>
            </w:r>
            <w:r w:rsidRPr="00924BF4">
              <w:rPr>
                <w:rFonts w:asciiTheme="minorEastAsia" w:hAnsiTheme="minorEastAsia" w:hint="eastAsia"/>
                <w:szCs w:val="21"/>
              </w:rPr>
              <w:tab/>
              <w:t>LED</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背光灯类型</w:t>
            </w:r>
            <w:r w:rsidRPr="00924BF4">
              <w:rPr>
                <w:rFonts w:asciiTheme="minorEastAsia" w:hAnsiTheme="minorEastAsia" w:hint="eastAsia"/>
                <w:szCs w:val="21"/>
              </w:rPr>
              <w:tab/>
              <w:t>LED</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互联网电视</w:t>
            </w:r>
            <w:r w:rsidRPr="00924BF4">
              <w:rPr>
                <w:rFonts w:asciiTheme="minorEastAsia" w:hAnsiTheme="minorEastAsia" w:hint="eastAsia"/>
                <w:szCs w:val="21"/>
              </w:rPr>
              <w:tab/>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电视3D功能</w:t>
            </w:r>
            <w:r w:rsidRPr="00924BF4">
              <w:rPr>
                <w:rFonts w:asciiTheme="minorEastAsia" w:hAnsiTheme="minorEastAsia" w:hint="eastAsia"/>
                <w:szCs w:val="21"/>
              </w:rPr>
              <w:tab/>
              <w:t>不支持</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LED背光源分类</w:t>
            </w:r>
            <w:r w:rsidRPr="00924BF4">
              <w:rPr>
                <w:rFonts w:asciiTheme="minorEastAsia" w:hAnsiTheme="minorEastAsia" w:hint="eastAsia"/>
                <w:szCs w:val="21"/>
              </w:rPr>
              <w:tab/>
              <w:t>直下式</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背光灯寿命</w:t>
            </w:r>
            <w:r w:rsidRPr="00924BF4">
              <w:rPr>
                <w:rFonts w:asciiTheme="minorEastAsia" w:hAnsiTheme="minorEastAsia" w:hint="eastAsia"/>
                <w:szCs w:val="21"/>
              </w:rPr>
              <w:tab/>
              <w:t>30000小时</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能效等级</w:t>
            </w:r>
            <w:r w:rsidRPr="00924BF4">
              <w:rPr>
                <w:rFonts w:asciiTheme="minorEastAsia" w:hAnsiTheme="minorEastAsia" w:hint="eastAsia"/>
                <w:szCs w:val="21"/>
              </w:rPr>
              <w:tab/>
              <w:t>2级</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底座旋转</w:t>
            </w:r>
            <w:r w:rsidRPr="00924BF4">
              <w:rPr>
                <w:rFonts w:asciiTheme="minorEastAsia" w:hAnsiTheme="minorEastAsia" w:hint="eastAsia"/>
                <w:szCs w:val="21"/>
              </w:rPr>
              <w:tab/>
              <w:t>不支持</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壁挂安装</w:t>
            </w:r>
            <w:r w:rsidRPr="00924BF4">
              <w:rPr>
                <w:rFonts w:asciiTheme="minorEastAsia" w:hAnsiTheme="minorEastAsia" w:hint="eastAsia"/>
                <w:szCs w:val="21"/>
              </w:rPr>
              <w:tab/>
              <w:t>支持</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亮度</w:t>
            </w:r>
            <w:r w:rsidRPr="00924BF4">
              <w:rPr>
                <w:rFonts w:asciiTheme="minorEastAsia" w:hAnsiTheme="minorEastAsia" w:hint="eastAsia"/>
                <w:szCs w:val="21"/>
              </w:rPr>
              <w:tab/>
              <w:t>220cd/m2</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对比度</w:t>
            </w:r>
            <w:r w:rsidRPr="00924BF4">
              <w:rPr>
                <w:rFonts w:asciiTheme="minorEastAsia" w:hAnsiTheme="minorEastAsia" w:hint="eastAsia"/>
                <w:szCs w:val="21"/>
              </w:rPr>
              <w:tab/>
              <w:t>1000:01:00</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扫描频率</w:t>
            </w:r>
            <w:r w:rsidRPr="00924BF4">
              <w:rPr>
                <w:rFonts w:asciiTheme="minorEastAsia" w:hAnsiTheme="minorEastAsia" w:hint="eastAsia"/>
                <w:szCs w:val="21"/>
              </w:rPr>
              <w:tab/>
              <w:t>60HZ</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响应时间</w:t>
            </w:r>
            <w:r w:rsidRPr="00924BF4">
              <w:rPr>
                <w:rFonts w:asciiTheme="minorEastAsia" w:hAnsiTheme="minorEastAsia" w:hint="eastAsia"/>
                <w:szCs w:val="21"/>
              </w:rPr>
              <w:tab/>
              <w:t>6毫秒</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lastRenderedPageBreak/>
              <w:t>扬声器数量</w:t>
            </w:r>
            <w:r w:rsidRPr="00924BF4">
              <w:rPr>
                <w:rFonts w:asciiTheme="minorEastAsia" w:hAnsiTheme="minorEastAsia" w:hint="eastAsia"/>
                <w:szCs w:val="21"/>
              </w:rPr>
              <w:tab/>
              <w:t>2个</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USB支持视频格式</w:t>
            </w:r>
            <w:r w:rsidRPr="00924BF4">
              <w:rPr>
                <w:rFonts w:asciiTheme="minorEastAsia" w:hAnsiTheme="minorEastAsia" w:hint="eastAsia"/>
                <w:szCs w:val="21"/>
              </w:rPr>
              <w:tab/>
              <w:t>AVI mp4 ts mkv mpg dat vob rm</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USB支持音频格式</w:t>
            </w:r>
            <w:r w:rsidRPr="00924BF4">
              <w:rPr>
                <w:rFonts w:asciiTheme="minorEastAsia" w:hAnsiTheme="minorEastAsia" w:hint="eastAsia"/>
                <w:szCs w:val="21"/>
              </w:rPr>
              <w:tab/>
              <w:t>mp3 wma m4a aac</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USB支持图片格式</w:t>
            </w:r>
            <w:r w:rsidRPr="00924BF4">
              <w:rPr>
                <w:rFonts w:asciiTheme="minorEastAsia" w:hAnsiTheme="minorEastAsia" w:hint="eastAsia"/>
                <w:szCs w:val="21"/>
              </w:rPr>
              <w:tab/>
              <w:t>jpg jpeg bmp</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接口类型</w:t>
            </w:r>
            <w:r w:rsidRPr="00924BF4">
              <w:rPr>
                <w:rFonts w:asciiTheme="minorEastAsia" w:hAnsiTheme="minorEastAsia" w:hint="eastAsia"/>
                <w:szCs w:val="21"/>
              </w:rPr>
              <w:tab/>
              <w:t>同轴x1,耳机端口x1,色差分量x1,VGAx1,AV输入x1,HDMI1.4x2,USB2.0x2</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其它接口</w:t>
            </w:r>
            <w:r w:rsidRPr="00924BF4">
              <w:rPr>
                <w:rFonts w:asciiTheme="minorEastAsia" w:hAnsiTheme="minorEastAsia" w:hint="eastAsia"/>
                <w:szCs w:val="21"/>
              </w:rPr>
              <w:tab/>
              <w:t>电脑音频接口</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电源电压</w:t>
            </w:r>
            <w:r w:rsidRPr="00924BF4">
              <w:rPr>
                <w:rFonts w:asciiTheme="minorEastAsia" w:hAnsiTheme="minorEastAsia" w:hint="eastAsia"/>
                <w:szCs w:val="21"/>
              </w:rPr>
              <w:tab/>
              <w:t>220V</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整机功率</w:t>
            </w:r>
            <w:r w:rsidRPr="00924BF4">
              <w:rPr>
                <w:rFonts w:asciiTheme="minorEastAsia" w:hAnsiTheme="minorEastAsia" w:hint="eastAsia"/>
                <w:szCs w:val="21"/>
              </w:rPr>
              <w:tab/>
              <w:t>75W瓦特</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播放盒具体参数如下:</w:t>
            </w:r>
          </w:p>
          <w:p w:rsidR="008E53FD" w:rsidRPr="00924BF4" w:rsidRDefault="008E53FD" w:rsidP="00A56133">
            <w:pPr>
              <w:rPr>
                <w:rFonts w:asciiTheme="minorEastAsia" w:hAnsiTheme="minorEastAsia" w:cs="Tahoma"/>
                <w:szCs w:val="21"/>
                <w:shd w:val="clear" w:color="auto" w:fill="FFFFFF"/>
              </w:rPr>
            </w:pPr>
            <w:r w:rsidRPr="00924BF4">
              <w:rPr>
                <w:rFonts w:asciiTheme="minorEastAsia" w:hAnsiTheme="minorEastAsia" w:cs="Tahoma"/>
                <w:szCs w:val="21"/>
                <w:shd w:val="clear" w:color="auto" w:fill="FFFFFF"/>
              </w:rPr>
              <w:t>平板模式</w:t>
            </w:r>
            <w:r w:rsidRPr="00924BF4">
              <w:rPr>
                <w:rFonts w:asciiTheme="minorEastAsia" w:hAnsiTheme="minorEastAsia" w:cs="Tahoma" w:hint="eastAsia"/>
                <w:szCs w:val="21"/>
                <w:shd w:val="clear" w:color="auto" w:fill="FFFFFF"/>
              </w:rPr>
              <w:t xml:space="preserve"> 安卓</w:t>
            </w:r>
          </w:p>
          <w:p w:rsidR="008E53FD" w:rsidRPr="00924BF4" w:rsidRDefault="008E53FD" w:rsidP="00C36315">
            <w:pPr>
              <w:rPr>
                <w:rFonts w:asciiTheme="minorEastAsia" w:hAnsiTheme="minorEastAsia"/>
                <w:szCs w:val="21"/>
              </w:rPr>
            </w:pPr>
            <w:r w:rsidRPr="00924BF4">
              <w:rPr>
                <w:rFonts w:asciiTheme="minorEastAsia" w:hAnsiTheme="minorEastAsia" w:cs="Tahoma"/>
                <w:szCs w:val="21"/>
                <w:shd w:val="clear" w:color="auto" w:fill="FFFFFF"/>
              </w:rPr>
              <w:t>【8核</w:t>
            </w:r>
            <w:r w:rsidRPr="00924BF4">
              <w:rPr>
                <w:rFonts w:asciiTheme="minorEastAsia" w:hAnsiTheme="minorEastAsia" w:cs="Tahoma" w:hint="eastAsia"/>
                <w:szCs w:val="21"/>
                <w:shd w:val="clear" w:color="auto" w:fill="FFFFFF"/>
              </w:rPr>
              <w:t>,</w:t>
            </w:r>
            <w:r w:rsidRPr="00924BF4">
              <w:rPr>
                <w:rFonts w:asciiTheme="minorEastAsia" w:hAnsiTheme="minorEastAsia" w:cs="Tahoma"/>
                <w:szCs w:val="21"/>
                <w:shd w:val="clear" w:color="auto" w:fill="FFFFFF"/>
              </w:rPr>
              <w:t>CPU主频高达1.8GHz】支持H.265编码硬解！支持4K超高清</w:t>
            </w:r>
            <w:r w:rsidRPr="00924BF4">
              <w:rPr>
                <w:rFonts w:asciiTheme="minorEastAsia" w:hAnsiTheme="minorEastAsia" w:cs="Tahoma" w:hint="eastAsia"/>
                <w:szCs w:val="21"/>
                <w:shd w:val="clear" w:color="auto" w:fill="FFFFFF"/>
              </w:rPr>
              <w:t xml:space="preserve">2G </w:t>
            </w:r>
            <w:r w:rsidR="00C36315">
              <w:rPr>
                <w:rFonts w:asciiTheme="minorEastAsia" w:hAnsiTheme="minorEastAsia" w:cs="Tahoma" w:hint="eastAsia"/>
                <w:szCs w:val="21"/>
                <w:shd w:val="clear" w:color="auto" w:fill="FFFFFF"/>
              </w:rPr>
              <w:t xml:space="preserve">缓存 </w:t>
            </w:r>
            <w:r w:rsidRPr="00924BF4">
              <w:rPr>
                <w:rFonts w:asciiTheme="minorEastAsia" w:hAnsiTheme="minorEastAsia" w:cs="Tahoma" w:hint="eastAsia"/>
                <w:szCs w:val="21"/>
                <w:shd w:val="clear" w:color="auto" w:fill="FFFFFF"/>
              </w:rPr>
              <w:t xml:space="preserve">32G </w:t>
            </w:r>
            <w:r w:rsidR="00C36315">
              <w:rPr>
                <w:rFonts w:asciiTheme="minorEastAsia" w:hAnsiTheme="minorEastAsia" w:cs="Tahoma" w:hint="eastAsia"/>
                <w:szCs w:val="21"/>
                <w:shd w:val="clear" w:color="auto" w:fill="FFFFFF"/>
              </w:rPr>
              <w:t>内存</w:t>
            </w:r>
          </w:p>
        </w:tc>
        <w:tc>
          <w:tcPr>
            <w:tcW w:w="851" w:type="dxa"/>
            <w:tcBorders>
              <w:top w:val="nil"/>
              <w:left w:val="nil"/>
              <w:bottom w:val="single" w:sz="4" w:space="0" w:color="auto"/>
              <w:right w:val="single" w:sz="4" w:space="0" w:color="auto"/>
            </w:tcBorders>
            <w:shd w:val="clear" w:color="auto" w:fill="auto"/>
            <w:noWrap/>
            <w:vAlign w:val="center"/>
            <w:hideMark/>
          </w:tcPr>
          <w:p w:rsidR="008E53FD" w:rsidRPr="00924BF4" w:rsidRDefault="008E53FD" w:rsidP="00A56133">
            <w:pPr>
              <w:widowControl/>
              <w:jc w:val="center"/>
              <w:rPr>
                <w:rFonts w:asciiTheme="minorEastAsia" w:hAnsiTheme="minorEastAsia"/>
                <w:kern w:val="0"/>
                <w:szCs w:val="21"/>
              </w:rPr>
            </w:pPr>
            <w:r w:rsidRPr="00924BF4">
              <w:rPr>
                <w:rFonts w:asciiTheme="minorEastAsia" w:hAnsiTheme="minorEastAsia" w:hint="eastAsia"/>
                <w:kern w:val="0"/>
                <w:szCs w:val="21"/>
              </w:rPr>
              <w:lastRenderedPageBreak/>
              <w:t>2台</w:t>
            </w:r>
          </w:p>
        </w:tc>
      </w:tr>
      <w:tr w:rsidR="00316CB1" w:rsidRPr="00924BF4" w:rsidTr="002E2455">
        <w:trPr>
          <w:trHeight w:val="88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8E53FD" w:rsidRPr="00924BF4" w:rsidRDefault="008E53FD" w:rsidP="00A56133">
            <w:pPr>
              <w:widowControl/>
              <w:jc w:val="center"/>
              <w:rPr>
                <w:rFonts w:asciiTheme="minorEastAsia" w:hAnsiTheme="minorEastAsia"/>
                <w:kern w:val="0"/>
                <w:szCs w:val="21"/>
              </w:rPr>
            </w:pPr>
            <w:r w:rsidRPr="00924BF4">
              <w:rPr>
                <w:rFonts w:asciiTheme="minorEastAsia" w:hAnsiTheme="minorEastAsia" w:hint="eastAsia"/>
                <w:kern w:val="0"/>
                <w:szCs w:val="21"/>
              </w:rPr>
              <w:t>9</w:t>
            </w:r>
          </w:p>
        </w:tc>
        <w:tc>
          <w:tcPr>
            <w:tcW w:w="709" w:type="dxa"/>
            <w:vMerge/>
            <w:tcBorders>
              <w:top w:val="single" w:sz="4" w:space="0" w:color="auto"/>
              <w:left w:val="single" w:sz="4" w:space="0" w:color="auto"/>
              <w:bottom w:val="single" w:sz="4" w:space="0" w:color="auto"/>
              <w:right w:val="single" w:sz="4" w:space="0" w:color="auto"/>
            </w:tcBorders>
            <w:vAlign w:val="center"/>
          </w:tcPr>
          <w:p w:rsidR="008E53FD" w:rsidRPr="00924BF4" w:rsidRDefault="008E53FD" w:rsidP="00A56133">
            <w:pPr>
              <w:widowControl/>
              <w:jc w:val="left"/>
              <w:rPr>
                <w:rFonts w:asciiTheme="minorEastAsia" w:hAnsiTheme="minorEastAsia"/>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53FD" w:rsidRPr="00924BF4" w:rsidRDefault="008E53FD" w:rsidP="00A56133">
            <w:pPr>
              <w:widowControl/>
              <w:jc w:val="center"/>
              <w:rPr>
                <w:rFonts w:asciiTheme="minorEastAsia" w:hAnsiTheme="minorEastAsia"/>
                <w:kern w:val="0"/>
                <w:szCs w:val="21"/>
              </w:rPr>
            </w:pPr>
            <w:r w:rsidRPr="00924BF4">
              <w:rPr>
                <w:rFonts w:asciiTheme="minorEastAsia" w:hAnsiTheme="minorEastAsia" w:hint="eastAsia"/>
                <w:kern w:val="0"/>
                <w:szCs w:val="21"/>
              </w:rPr>
              <w:t>儿保综合屏</w:t>
            </w:r>
          </w:p>
        </w:tc>
        <w:tc>
          <w:tcPr>
            <w:tcW w:w="4819" w:type="dxa"/>
            <w:tcBorders>
              <w:top w:val="single" w:sz="4" w:space="0" w:color="auto"/>
              <w:left w:val="single" w:sz="4" w:space="0" w:color="auto"/>
              <w:bottom w:val="single" w:sz="4" w:space="0" w:color="auto"/>
              <w:right w:val="single" w:sz="4" w:space="0" w:color="auto"/>
            </w:tcBorders>
            <w:shd w:val="clear" w:color="auto" w:fill="auto"/>
            <w:noWrap/>
          </w:tcPr>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屏幕尺寸：32英寸</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屏幕分辨率：1920*1080</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屏幕比例：16:9</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支持：排号显示及宣传片同时播放</w:t>
            </w:r>
          </w:p>
          <w:p w:rsidR="008E53FD" w:rsidRPr="00924BF4" w:rsidRDefault="008E53FD" w:rsidP="00A56133">
            <w:pPr>
              <w:rPr>
                <w:rFonts w:asciiTheme="minorEastAsia" w:hAnsiTheme="minorEastAsia"/>
                <w:szCs w:val="21"/>
              </w:rPr>
            </w:pPr>
            <w:r w:rsidRPr="00924BF4">
              <w:rPr>
                <w:rFonts w:asciiTheme="minorEastAsia" w:hAnsiTheme="minorEastAsia"/>
                <w:szCs w:val="21"/>
              </w:rPr>
              <w:t>业务显示一体机是</w:t>
            </w:r>
            <w:r w:rsidRPr="00924BF4">
              <w:rPr>
                <w:rFonts w:asciiTheme="minorEastAsia" w:hAnsiTheme="minorEastAsia" w:hint="eastAsia"/>
                <w:szCs w:val="21"/>
              </w:rPr>
              <w:t xml:space="preserve">  液晶电视+播放盒</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接口类型</w:t>
            </w:r>
            <w:r w:rsidRPr="00924BF4">
              <w:rPr>
                <w:rFonts w:asciiTheme="minorEastAsia" w:hAnsiTheme="minorEastAsia" w:hint="eastAsia"/>
                <w:szCs w:val="21"/>
              </w:rPr>
              <w:tab/>
              <w:t>同轴x1,耳机端口x1,色差分量x1,VGAx1,AV输入x1,HDMI1.4x2,USB2.0x2</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其它接口</w:t>
            </w:r>
            <w:r w:rsidRPr="00924BF4">
              <w:rPr>
                <w:rFonts w:asciiTheme="minorEastAsia" w:hAnsiTheme="minorEastAsia" w:hint="eastAsia"/>
                <w:szCs w:val="21"/>
              </w:rPr>
              <w:tab/>
              <w:t>电脑音频接口</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电源电压</w:t>
            </w:r>
            <w:r w:rsidRPr="00924BF4">
              <w:rPr>
                <w:rFonts w:asciiTheme="minorEastAsia" w:hAnsiTheme="minorEastAsia" w:hint="eastAsia"/>
                <w:szCs w:val="21"/>
              </w:rPr>
              <w:tab/>
              <w:t>220V</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整机功率</w:t>
            </w:r>
            <w:r w:rsidRPr="00924BF4">
              <w:rPr>
                <w:rFonts w:asciiTheme="minorEastAsia" w:hAnsiTheme="minorEastAsia" w:hint="eastAsia"/>
                <w:szCs w:val="21"/>
              </w:rPr>
              <w:tab/>
              <w:t>75W瓦特</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播放盒具体参数如下:</w:t>
            </w:r>
          </w:p>
          <w:p w:rsidR="008E53FD" w:rsidRPr="00924BF4" w:rsidRDefault="008E53FD" w:rsidP="00A56133">
            <w:pPr>
              <w:rPr>
                <w:rFonts w:asciiTheme="minorEastAsia" w:hAnsiTheme="minorEastAsia" w:cs="Tahoma"/>
                <w:szCs w:val="21"/>
                <w:shd w:val="clear" w:color="auto" w:fill="FFFFFF"/>
              </w:rPr>
            </w:pPr>
            <w:r w:rsidRPr="00924BF4">
              <w:rPr>
                <w:rFonts w:asciiTheme="minorEastAsia" w:hAnsiTheme="minorEastAsia" w:cs="Tahoma"/>
                <w:szCs w:val="21"/>
                <w:shd w:val="clear" w:color="auto" w:fill="FFFFFF"/>
              </w:rPr>
              <w:t>平板模式</w:t>
            </w:r>
            <w:r w:rsidRPr="00924BF4">
              <w:rPr>
                <w:rFonts w:asciiTheme="minorEastAsia" w:hAnsiTheme="minorEastAsia" w:cs="Tahoma" w:hint="eastAsia"/>
                <w:szCs w:val="21"/>
                <w:shd w:val="clear" w:color="auto" w:fill="FFFFFF"/>
              </w:rPr>
              <w:t xml:space="preserve"> 安卓</w:t>
            </w:r>
          </w:p>
          <w:p w:rsidR="008E53FD" w:rsidRPr="00924BF4" w:rsidRDefault="008E53FD" w:rsidP="00C36315">
            <w:pPr>
              <w:rPr>
                <w:rFonts w:asciiTheme="minorEastAsia" w:hAnsiTheme="minorEastAsia"/>
                <w:szCs w:val="21"/>
              </w:rPr>
            </w:pPr>
            <w:r w:rsidRPr="00924BF4">
              <w:rPr>
                <w:rFonts w:asciiTheme="minorEastAsia" w:hAnsiTheme="minorEastAsia" w:cs="Tahoma"/>
                <w:szCs w:val="21"/>
                <w:shd w:val="clear" w:color="auto" w:fill="FFFFFF"/>
              </w:rPr>
              <w:t>【8核</w:t>
            </w:r>
            <w:r w:rsidRPr="00924BF4">
              <w:rPr>
                <w:rFonts w:asciiTheme="minorEastAsia" w:hAnsiTheme="minorEastAsia" w:cs="Tahoma" w:hint="eastAsia"/>
                <w:szCs w:val="21"/>
                <w:shd w:val="clear" w:color="auto" w:fill="FFFFFF"/>
              </w:rPr>
              <w:t>,</w:t>
            </w:r>
            <w:r w:rsidRPr="00924BF4">
              <w:rPr>
                <w:rFonts w:asciiTheme="minorEastAsia" w:hAnsiTheme="minorEastAsia" w:cs="Tahoma"/>
                <w:szCs w:val="21"/>
                <w:shd w:val="clear" w:color="auto" w:fill="FFFFFF"/>
              </w:rPr>
              <w:t>CPU主频高达1.8GHz】支持H.265编码硬解支持4K超高清</w:t>
            </w:r>
            <w:r w:rsidRPr="00924BF4">
              <w:rPr>
                <w:rFonts w:asciiTheme="minorEastAsia" w:hAnsiTheme="minorEastAsia" w:cs="Tahoma" w:hint="eastAsia"/>
                <w:szCs w:val="21"/>
                <w:shd w:val="clear" w:color="auto" w:fill="FFFFFF"/>
              </w:rPr>
              <w:t xml:space="preserve">2G </w:t>
            </w:r>
            <w:r w:rsidR="00C36315">
              <w:rPr>
                <w:rFonts w:asciiTheme="minorEastAsia" w:hAnsiTheme="minorEastAsia" w:cs="Tahoma" w:hint="eastAsia"/>
                <w:szCs w:val="21"/>
                <w:shd w:val="clear" w:color="auto" w:fill="FFFFFF"/>
              </w:rPr>
              <w:t>缓存</w:t>
            </w:r>
            <w:r w:rsidRPr="00924BF4">
              <w:rPr>
                <w:rFonts w:asciiTheme="minorEastAsia" w:hAnsiTheme="minorEastAsia" w:cs="Tahoma" w:hint="eastAsia"/>
                <w:szCs w:val="21"/>
                <w:shd w:val="clear" w:color="auto" w:fill="FFFFFF"/>
              </w:rPr>
              <w:t>32G内存</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3FD" w:rsidRPr="00924BF4" w:rsidRDefault="008E53FD" w:rsidP="00A56133">
            <w:pPr>
              <w:widowControl/>
              <w:jc w:val="center"/>
              <w:rPr>
                <w:rFonts w:asciiTheme="minorEastAsia" w:hAnsiTheme="minorEastAsia"/>
                <w:kern w:val="0"/>
                <w:szCs w:val="21"/>
              </w:rPr>
            </w:pPr>
            <w:r w:rsidRPr="00924BF4">
              <w:rPr>
                <w:rFonts w:asciiTheme="minorEastAsia" w:hAnsiTheme="minorEastAsia" w:hint="eastAsia"/>
                <w:kern w:val="0"/>
                <w:szCs w:val="21"/>
              </w:rPr>
              <w:t>2台</w:t>
            </w:r>
          </w:p>
        </w:tc>
      </w:tr>
      <w:tr w:rsidR="00316CB1" w:rsidRPr="00924BF4" w:rsidTr="002E2455">
        <w:trPr>
          <w:trHeight w:val="88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8E53FD" w:rsidRPr="00924BF4" w:rsidRDefault="008E53FD" w:rsidP="00A56133">
            <w:pPr>
              <w:widowControl/>
              <w:jc w:val="center"/>
              <w:rPr>
                <w:rFonts w:asciiTheme="minorEastAsia" w:hAnsiTheme="minorEastAsia"/>
                <w:kern w:val="0"/>
                <w:szCs w:val="21"/>
              </w:rPr>
            </w:pPr>
            <w:r w:rsidRPr="00924BF4">
              <w:rPr>
                <w:rFonts w:asciiTheme="minorEastAsia" w:hAnsiTheme="minorEastAsia" w:hint="eastAsia"/>
                <w:kern w:val="0"/>
                <w:szCs w:val="21"/>
              </w:rPr>
              <w:t>10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E53FD" w:rsidRPr="00924BF4" w:rsidRDefault="008E53FD" w:rsidP="00A56133">
            <w:pPr>
              <w:widowControl/>
              <w:jc w:val="left"/>
              <w:rPr>
                <w:rFonts w:asciiTheme="minorEastAsia" w:hAnsiTheme="minorEastAsia"/>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3FD" w:rsidRPr="00924BF4" w:rsidRDefault="008E53FD" w:rsidP="00A56133">
            <w:pPr>
              <w:widowControl/>
              <w:jc w:val="center"/>
              <w:rPr>
                <w:rFonts w:asciiTheme="minorEastAsia" w:hAnsiTheme="minorEastAsia"/>
                <w:kern w:val="0"/>
                <w:szCs w:val="21"/>
              </w:rPr>
            </w:pPr>
            <w:r w:rsidRPr="00924BF4">
              <w:rPr>
                <w:rFonts w:asciiTheme="minorEastAsia" w:hAnsiTheme="minorEastAsia" w:hint="eastAsia"/>
                <w:kern w:val="0"/>
                <w:szCs w:val="21"/>
              </w:rPr>
              <w:t>登记、接种窗口分屏(含播放盒)</w:t>
            </w:r>
          </w:p>
        </w:tc>
        <w:tc>
          <w:tcPr>
            <w:tcW w:w="4819" w:type="dxa"/>
            <w:tcBorders>
              <w:top w:val="single" w:sz="4" w:space="0" w:color="auto"/>
              <w:left w:val="single" w:sz="4" w:space="0" w:color="auto"/>
              <w:bottom w:val="single" w:sz="4" w:space="0" w:color="auto"/>
              <w:right w:val="single" w:sz="4" w:space="0" w:color="auto"/>
            </w:tcBorders>
            <w:shd w:val="clear" w:color="auto" w:fill="auto"/>
            <w:noWrap/>
            <w:hideMark/>
          </w:tcPr>
          <w:p w:rsidR="008E53FD" w:rsidRPr="00924BF4" w:rsidRDefault="008E53FD" w:rsidP="00A56133">
            <w:pPr>
              <w:pStyle w:val="00"/>
              <w:pBdr>
                <w:top w:val="none" w:sz="0" w:space="1" w:color="auto"/>
                <w:left w:val="none" w:sz="0" w:space="4" w:color="auto"/>
                <w:bottom w:val="none" w:sz="0" w:space="1" w:color="auto"/>
                <w:right w:val="none" w:sz="0" w:space="4" w:color="auto"/>
              </w:pBdr>
              <w:spacing w:line="360" w:lineRule="auto"/>
              <w:rPr>
                <w:rFonts w:asciiTheme="minorEastAsia" w:eastAsiaTheme="minorEastAsia" w:hAnsiTheme="minorEastAsia"/>
                <w:szCs w:val="21"/>
              </w:rPr>
            </w:pPr>
            <w:r w:rsidRPr="00924BF4">
              <w:rPr>
                <w:rFonts w:asciiTheme="minorEastAsia" w:eastAsiaTheme="minorEastAsia" w:hAnsiTheme="minorEastAsia" w:hint="eastAsia"/>
                <w:szCs w:val="21"/>
              </w:rPr>
              <w:t>用于显示当前正办理的小朋友信息及排队号或给家长核对接种信息</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屏幕尺寸：21.5英寸</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屏幕分辨率：1920*1080</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含一体机播放盒，配套参数如下：</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 xml:space="preserve">Intel 赛扬N2830主频2GHz </w:t>
            </w:r>
          </w:p>
          <w:p w:rsidR="008E53FD" w:rsidRPr="00924BF4" w:rsidRDefault="008E53FD" w:rsidP="00C36315">
            <w:pPr>
              <w:rPr>
                <w:rFonts w:asciiTheme="minorEastAsia" w:hAnsiTheme="minorEastAsia"/>
                <w:kern w:val="0"/>
                <w:szCs w:val="21"/>
              </w:rPr>
            </w:pPr>
            <w:r w:rsidRPr="00924BF4">
              <w:rPr>
                <w:rFonts w:asciiTheme="minorEastAsia" w:hAnsiTheme="minorEastAsia" w:hint="eastAsia"/>
                <w:szCs w:val="21"/>
              </w:rPr>
              <w:t>硬盘</w:t>
            </w:r>
            <w:r w:rsidR="00C36315">
              <w:rPr>
                <w:rFonts w:asciiTheme="minorEastAsia" w:hAnsiTheme="minorEastAsia" w:hint="eastAsia"/>
                <w:szCs w:val="21"/>
              </w:rPr>
              <w:t>8</w:t>
            </w:r>
            <w:r w:rsidRPr="00924BF4">
              <w:rPr>
                <w:rFonts w:asciiTheme="minorEastAsia" w:hAnsiTheme="minorEastAsia" w:hint="eastAsia"/>
                <w:szCs w:val="21"/>
              </w:rPr>
              <w:t xml:space="preserve">G SSD内存 </w:t>
            </w:r>
            <w:r w:rsidR="00C36315">
              <w:rPr>
                <w:rFonts w:asciiTheme="minorEastAsia" w:hAnsiTheme="minorEastAsia" w:hint="eastAsia"/>
                <w:szCs w:val="21"/>
              </w:rPr>
              <w:t>1</w:t>
            </w:r>
            <w:r w:rsidRPr="00924BF4">
              <w:rPr>
                <w:rFonts w:asciiTheme="minorEastAsia" w:hAnsiTheme="minorEastAsia" w:hint="eastAsia"/>
                <w:szCs w:val="21"/>
              </w:rPr>
              <w:t>G</w:t>
            </w:r>
            <w:r w:rsidR="00C36315">
              <w:rPr>
                <w:rFonts w:asciiTheme="minorEastAsia" w:hAnsiTheme="minorEastAsia" w:hint="eastAsia"/>
                <w:szCs w:val="21"/>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3FD" w:rsidRPr="00924BF4" w:rsidRDefault="008E53FD" w:rsidP="00A56133">
            <w:pPr>
              <w:widowControl/>
              <w:jc w:val="center"/>
              <w:rPr>
                <w:rFonts w:asciiTheme="minorEastAsia" w:hAnsiTheme="minorEastAsia"/>
                <w:kern w:val="0"/>
                <w:szCs w:val="21"/>
              </w:rPr>
            </w:pPr>
            <w:r w:rsidRPr="00924BF4">
              <w:rPr>
                <w:rFonts w:asciiTheme="minorEastAsia" w:hAnsiTheme="minorEastAsia" w:hint="eastAsia"/>
                <w:kern w:val="0"/>
                <w:szCs w:val="21"/>
              </w:rPr>
              <w:t>6台</w:t>
            </w:r>
          </w:p>
        </w:tc>
      </w:tr>
      <w:tr w:rsidR="00316CB1" w:rsidRPr="00924BF4" w:rsidTr="002E2455">
        <w:trPr>
          <w:trHeight w:val="88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8E53FD" w:rsidRPr="00924BF4" w:rsidRDefault="008E53FD" w:rsidP="00A56133">
            <w:pPr>
              <w:widowControl/>
              <w:jc w:val="center"/>
              <w:rPr>
                <w:rFonts w:asciiTheme="minorEastAsia" w:hAnsiTheme="minorEastAsia"/>
                <w:kern w:val="0"/>
                <w:szCs w:val="21"/>
              </w:rPr>
            </w:pPr>
            <w:r w:rsidRPr="00924BF4">
              <w:rPr>
                <w:rFonts w:asciiTheme="minorEastAsia" w:hAnsiTheme="minorEastAsia" w:hint="eastAsia"/>
                <w:kern w:val="0"/>
                <w:szCs w:val="21"/>
              </w:rPr>
              <w:t>11</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E53FD" w:rsidRPr="00924BF4" w:rsidRDefault="008E53FD" w:rsidP="00A56133">
            <w:pPr>
              <w:widowControl/>
              <w:jc w:val="left"/>
              <w:rPr>
                <w:rFonts w:asciiTheme="minorEastAsia" w:hAnsiTheme="minorEastAsia"/>
                <w:kern w:val="0"/>
                <w:szCs w:val="21"/>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E53FD" w:rsidRPr="00924BF4" w:rsidRDefault="008E53FD" w:rsidP="00A56133">
            <w:pPr>
              <w:widowControl/>
              <w:jc w:val="center"/>
              <w:rPr>
                <w:rFonts w:asciiTheme="minorEastAsia" w:hAnsiTheme="minorEastAsia"/>
                <w:kern w:val="0"/>
                <w:szCs w:val="21"/>
              </w:rPr>
            </w:pPr>
            <w:r w:rsidRPr="00924BF4">
              <w:rPr>
                <w:rFonts w:asciiTheme="minorEastAsia" w:hAnsiTheme="minorEastAsia" w:hint="eastAsia"/>
                <w:kern w:val="0"/>
                <w:szCs w:val="21"/>
              </w:rPr>
              <w:t>接种室信息核对机</w:t>
            </w:r>
          </w:p>
        </w:tc>
        <w:tc>
          <w:tcPr>
            <w:tcW w:w="4819" w:type="dxa"/>
            <w:tcBorders>
              <w:top w:val="single" w:sz="4" w:space="0" w:color="auto"/>
              <w:left w:val="nil"/>
              <w:bottom w:val="single" w:sz="4" w:space="0" w:color="auto"/>
              <w:right w:val="single" w:sz="4" w:space="0" w:color="auto"/>
            </w:tcBorders>
            <w:shd w:val="clear" w:color="auto" w:fill="auto"/>
            <w:noWrap/>
            <w:hideMark/>
          </w:tcPr>
          <w:p w:rsidR="008E53FD" w:rsidRPr="00924BF4" w:rsidRDefault="008E53FD" w:rsidP="00A56133">
            <w:pPr>
              <w:rPr>
                <w:rFonts w:asciiTheme="minorEastAsia" w:hAnsiTheme="minorEastAsia"/>
                <w:szCs w:val="21"/>
              </w:rPr>
            </w:pPr>
            <w:r w:rsidRPr="00924BF4">
              <w:rPr>
                <w:rFonts w:asciiTheme="minorEastAsia" w:hAnsiTheme="minorEastAsia"/>
                <w:szCs w:val="21"/>
              </w:rPr>
              <w:t>接种信息核对，自动进入留观流程</w:t>
            </w:r>
          </w:p>
          <w:p w:rsidR="008E53FD" w:rsidRPr="00924BF4" w:rsidRDefault="008E53FD" w:rsidP="00A56133">
            <w:pPr>
              <w:pStyle w:val="00"/>
              <w:pBdr>
                <w:top w:val="none" w:sz="0" w:space="1" w:color="auto"/>
                <w:left w:val="none" w:sz="0" w:space="4" w:color="auto"/>
                <w:bottom w:val="none" w:sz="0" w:space="1" w:color="auto"/>
                <w:right w:val="none" w:sz="0" w:space="4" w:color="auto"/>
              </w:pBdr>
              <w:spacing w:line="360" w:lineRule="auto"/>
              <w:rPr>
                <w:rFonts w:asciiTheme="minorEastAsia" w:eastAsiaTheme="minorEastAsia" w:hAnsiTheme="minorEastAsia"/>
                <w:szCs w:val="21"/>
              </w:rPr>
            </w:pPr>
            <w:r w:rsidRPr="00924BF4">
              <w:rPr>
                <w:rFonts w:asciiTheme="minorEastAsia" w:eastAsiaTheme="minorEastAsia" w:hAnsiTheme="minorEastAsia" w:hint="eastAsia"/>
                <w:szCs w:val="21"/>
              </w:rPr>
              <w:t>支持屏幕显示、语音播报、蓝牙功能</w:t>
            </w:r>
          </w:p>
          <w:p w:rsidR="008E53FD" w:rsidRPr="00924BF4" w:rsidRDefault="008E53FD" w:rsidP="00A56133">
            <w:pPr>
              <w:widowControl/>
              <w:jc w:val="left"/>
              <w:rPr>
                <w:rFonts w:asciiTheme="minorEastAsia" w:hAnsiTheme="minorEastAsia" w:cs="宋体"/>
                <w:kern w:val="0"/>
                <w:szCs w:val="21"/>
              </w:rPr>
            </w:pPr>
            <w:r w:rsidRPr="00924BF4">
              <w:rPr>
                <w:rFonts w:asciiTheme="minorEastAsia" w:hAnsiTheme="minorEastAsia" w:cs="宋体"/>
                <w:kern w:val="0"/>
                <w:szCs w:val="21"/>
              </w:rPr>
              <w:t>屏幕尺寸 8.9英寸</w:t>
            </w:r>
            <w:r w:rsidRPr="00924BF4">
              <w:rPr>
                <w:rFonts w:asciiTheme="minorEastAsia" w:hAnsiTheme="minorEastAsia" w:cs="宋体"/>
                <w:kern w:val="0"/>
                <w:szCs w:val="21"/>
              </w:rPr>
              <w:br/>
              <w:t>分辨率 1920×1200</w:t>
            </w:r>
            <w:r w:rsidRPr="00924BF4">
              <w:rPr>
                <w:rFonts w:asciiTheme="minorEastAsia" w:hAnsiTheme="minorEastAsia" w:cs="宋体"/>
                <w:kern w:val="0"/>
                <w:szCs w:val="21"/>
              </w:rPr>
              <w:br/>
              <w:t>操作系统 Android 4.4,windows 10</w:t>
            </w:r>
            <w:r w:rsidRPr="00924BF4">
              <w:rPr>
                <w:rFonts w:asciiTheme="minorEastAsia" w:hAnsiTheme="minorEastAsia" w:cs="宋体"/>
                <w:kern w:val="0"/>
                <w:szCs w:val="21"/>
              </w:rPr>
              <w:br/>
              <w:t>核心数量 四核触摸屏类型 电容屏</w:t>
            </w:r>
            <w:r w:rsidRPr="00924BF4">
              <w:rPr>
                <w:rFonts w:asciiTheme="minorEastAsia" w:hAnsiTheme="minorEastAsia" w:cs="宋体"/>
                <w:kern w:val="0"/>
                <w:szCs w:val="21"/>
              </w:rPr>
              <w:br/>
              <w:t>CPU主频 2.16GHz</w:t>
            </w:r>
            <w:r w:rsidRPr="00924BF4">
              <w:rPr>
                <w:rFonts w:asciiTheme="minorEastAsia" w:hAnsiTheme="minorEastAsia" w:cs="宋体" w:hint="eastAsia"/>
                <w:kern w:val="0"/>
                <w:szCs w:val="21"/>
              </w:rPr>
              <w:t xml:space="preserve">   支持无线wifi，</w:t>
            </w:r>
            <w:r w:rsidRPr="00924BF4">
              <w:rPr>
                <w:rFonts w:asciiTheme="minorEastAsia" w:hAnsiTheme="minorEastAsia" w:cs="宋体"/>
                <w:kern w:val="0"/>
                <w:szCs w:val="21"/>
              </w:rPr>
              <w:br/>
              <w:t>尺寸 217*147.5*60mm</w:t>
            </w:r>
            <w:r w:rsidRPr="00924BF4">
              <w:rPr>
                <w:rFonts w:asciiTheme="minorEastAsia" w:hAnsiTheme="minorEastAsia" w:cs="宋体"/>
                <w:kern w:val="0"/>
                <w:szCs w:val="21"/>
              </w:rPr>
              <w:br/>
            </w:r>
            <w:r w:rsidRPr="00924BF4">
              <w:rPr>
                <w:rFonts w:asciiTheme="minorEastAsia" w:hAnsiTheme="minorEastAsia" w:cs="宋体"/>
                <w:kern w:val="0"/>
                <w:szCs w:val="21"/>
              </w:rPr>
              <w:lastRenderedPageBreak/>
              <w:t>重量 630g存储类型 固态硬盘</w:t>
            </w:r>
          </w:p>
          <w:p w:rsidR="008E53FD" w:rsidRPr="00924BF4" w:rsidRDefault="008E53FD" w:rsidP="00A56133">
            <w:pPr>
              <w:rPr>
                <w:rFonts w:asciiTheme="minorEastAsia" w:hAnsiTheme="minorEastAsia"/>
                <w:szCs w:val="21"/>
              </w:rPr>
            </w:pPr>
            <w:r w:rsidRPr="00924BF4">
              <w:rPr>
                <w:rFonts w:asciiTheme="minorEastAsia" w:hAnsiTheme="minorEastAsia"/>
                <w:szCs w:val="21"/>
              </w:rPr>
              <w:t>CPU intel Z8300 1</w:t>
            </w:r>
            <w:r w:rsidRPr="00924BF4">
              <w:rPr>
                <w:rFonts w:asciiTheme="minorEastAsia" w:hAnsiTheme="minorEastAsia" w:hint="eastAsia"/>
                <w:szCs w:val="21"/>
              </w:rPr>
              <w:t>.</w:t>
            </w:r>
            <w:r w:rsidRPr="00924BF4">
              <w:rPr>
                <w:rFonts w:asciiTheme="minorEastAsia" w:hAnsiTheme="minorEastAsia"/>
                <w:szCs w:val="21"/>
              </w:rPr>
              <w:t xml:space="preserve">84GHz </w:t>
            </w:r>
            <w:r w:rsidRPr="00924BF4">
              <w:rPr>
                <w:rFonts w:asciiTheme="minorEastAsia" w:hAnsiTheme="minorEastAsia" w:hint="eastAsia"/>
                <w:szCs w:val="21"/>
              </w:rPr>
              <w:t>.</w:t>
            </w:r>
            <w:r w:rsidRPr="00924BF4">
              <w:rPr>
                <w:rFonts w:asciiTheme="minorEastAsia" w:hAnsiTheme="minorEastAsia"/>
                <w:szCs w:val="21"/>
              </w:rPr>
              <w:t xml:space="preserve"> 集合GPU 显卡</w:t>
            </w:r>
            <w:r w:rsidRPr="00924BF4">
              <w:rPr>
                <w:rFonts w:asciiTheme="minorEastAsia" w:hAnsiTheme="minorEastAsia" w:hint="eastAsia"/>
                <w:szCs w:val="21"/>
              </w:rPr>
              <w:t>,</w:t>
            </w:r>
            <w:r w:rsidRPr="00924BF4">
              <w:rPr>
                <w:rFonts w:asciiTheme="minorEastAsia" w:hAnsiTheme="minorEastAsia"/>
                <w:szCs w:val="21"/>
              </w:rPr>
              <w:t>显卡处理单元</w:t>
            </w:r>
            <w:r w:rsidRPr="00924BF4">
              <w:rPr>
                <w:rFonts w:asciiTheme="minorEastAsia" w:hAnsiTheme="minorEastAsia" w:hint="eastAsia"/>
                <w:szCs w:val="21"/>
              </w:rPr>
              <w:t>12,基本频率200MHZ</w:t>
            </w:r>
            <w:r w:rsidRPr="00924BF4">
              <w:rPr>
                <w:rFonts w:asciiTheme="minorEastAsia" w:hAnsiTheme="minorEastAsia"/>
                <w:szCs w:val="21"/>
              </w:rPr>
              <w:t xml:space="preserve">  低功耗</w:t>
            </w:r>
          </w:p>
          <w:p w:rsidR="00C36315" w:rsidRDefault="008E53FD" w:rsidP="00C36315">
            <w:pPr>
              <w:widowControl/>
              <w:shd w:val="clear" w:color="auto" w:fill="FFFFFF"/>
              <w:spacing w:line="360" w:lineRule="atLeast"/>
              <w:jc w:val="left"/>
              <w:rPr>
                <w:rFonts w:asciiTheme="minorEastAsia" w:hAnsiTheme="minorEastAsia" w:cs="Arial"/>
                <w:szCs w:val="21"/>
                <w:shd w:val="clear" w:color="auto" w:fill="FFFFFF"/>
              </w:rPr>
            </w:pPr>
            <w:r w:rsidRPr="00924BF4">
              <w:rPr>
                <w:rFonts w:asciiTheme="minorEastAsia" w:hAnsiTheme="minorEastAsia" w:cs="Arial"/>
                <w:szCs w:val="21"/>
                <w:shd w:val="clear" w:color="auto" w:fill="FFFFFF"/>
              </w:rPr>
              <w:t>内存   DDR3L 1333/1600硬盘</w:t>
            </w:r>
            <w:r w:rsidRPr="00924BF4">
              <w:rPr>
                <w:rFonts w:asciiTheme="minorEastAsia" w:hAnsiTheme="minorEastAsia" w:cs="Arial" w:hint="eastAsia"/>
                <w:szCs w:val="21"/>
                <w:shd w:val="clear" w:color="auto" w:fill="FFFFFF"/>
              </w:rPr>
              <w:t xml:space="preserve"> SSD 64G</w:t>
            </w:r>
            <w:r w:rsidRPr="00924BF4">
              <w:rPr>
                <w:rFonts w:asciiTheme="minorEastAsia" w:hAnsiTheme="minorEastAsia" w:cs="Arial"/>
                <w:szCs w:val="21"/>
                <w:shd w:val="clear" w:color="auto" w:fill="FFFFFF"/>
              </w:rPr>
              <w:t xml:space="preserve"> SATA3</w:t>
            </w:r>
          </w:p>
          <w:p w:rsidR="008E53FD" w:rsidRPr="00924BF4" w:rsidRDefault="008E53FD" w:rsidP="00AC35B0">
            <w:pPr>
              <w:widowControl/>
              <w:shd w:val="clear" w:color="auto" w:fill="FFFFFF"/>
              <w:spacing w:line="360" w:lineRule="atLeast"/>
              <w:jc w:val="left"/>
              <w:rPr>
                <w:rFonts w:asciiTheme="minorEastAsia" w:hAnsiTheme="minorEastAsia"/>
                <w:szCs w:val="21"/>
              </w:rPr>
            </w:pPr>
            <w:r w:rsidRPr="00924BF4">
              <w:rPr>
                <w:rFonts w:asciiTheme="minorEastAsia" w:hAnsiTheme="minorEastAsia" w:hint="eastAsia"/>
                <w:szCs w:val="21"/>
              </w:rPr>
              <w:t>使用</w:t>
            </w:r>
            <w:r w:rsidRPr="00924BF4">
              <w:rPr>
                <w:rFonts w:asciiTheme="minorEastAsia" w:hAnsiTheme="minorEastAsia"/>
                <w:szCs w:val="21"/>
              </w:rPr>
              <w:t>win</w:t>
            </w:r>
            <w:r w:rsidR="00AC35B0">
              <w:rPr>
                <w:rFonts w:asciiTheme="minorEastAsia" w:hAnsiTheme="minorEastAsia" w:hint="eastAsia"/>
                <w:szCs w:val="21"/>
              </w:rPr>
              <w:t>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E53FD" w:rsidRPr="00924BF4" w:rsidRDefault="008E53FD" w:rsidP="00A56133">
            <w:pPr>
              <w:widowControl/>
              <w:jc w:val="center"/>
              <w:rPr>
                <w:rFonts w:asciiTheme="minorEastAsia" w:hAnsiTheme="minorEastAsia"/>
                <w:kern w:val="0"/>
                <w:szCs w:val="21"/>
              </w:rPr>
            </w:pPr>
            <w:r w:rsidRPr="00924BF4">
              <w:rPr>
                <w:rFonts w:asciiTheme="minorEastAsia" w:hAnsiTheme="minorEastAsia" w:hint="eastAsia"/>
                <w:kern w:val="0"/>
                <w:szCs w:val="21"/>
              </w:rPr>
              <w:lastRenderedPageBreak/>
              <w:t>3台</w:t>
            </w:r>
          </w:p>
        </w:tc>
      </w:tr>
      <w:tr w:rsidR="00316CB1" w:rsidRPr="00924BF4" w:rsidTr="002E2455">
        <w:trPr>
          <w:trHeight w:val="958"/>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E53FD" w:rsidRPr="00924BF4" w:rsidRDefault="008E53FD" w:rsidP="00A56133">
            <w:pPr>
              <w:widowControl/>
              <w:jc w:val="center"/>
              <w:rPr>
                <w:rFonts w:asciiTheme="minorEastAsia" w:hAnsiTheme="minorEastAsia"/>
                <w:kern w:val="0"/>
                <w:szCs w:val="21"/>
              </w:rPr>
            </w:pPr>
            <w:r w:rsidRPr="00924BF4">
              <w:rPr>
                <w:rFonts w:asciiTheme="minorEastAsia" w:hAnsiTheme="minorEastAsia" w:hint="eastAsia"/>
                <w:kern w:val="0"/>
                <w:szCs w:val="21"/>
              </w:rPr>
              <w:t>12</w:t>
            </w:r>
          </w:p>
        </w:tc>
        <w:tc>
          <w:tcPr>
            <w:tcW w:w="709" w:type="dxa"/>
            <w:vMerge/>
            <w:tcBorders>
              <w:top w:val="nil"/>
              <w:left w:val="single" w:sz="4" w:space="0" w:color="auto"/>
              <w:bottom w:val="single" w:sz="4" w:space="0" w:color="auto"/>
              <w:right w:val="single" w:sz="4" w:space="0" w:color="auto"/>
            </w:tcBorders>
            <w:vAlign w:val="center"/>
            <w:hideMark/>
          </w:tcPr>
          <w:p w:rsidR="008E53FD" w:rsidRPr="00924BF4" w:rsidRDefault="008E53FD" w:rsidP="00A56133">
            <w:pPr>
              <w:widowControl/>
              <w:jc w:val="left"/>
              <w:rPr>
                <w:rFonts w:asciiTheme="minorEastAsia" w:hAnsiTheme="minorEastAsia"/>
                <w:kern w:val="0"/>
                <w:szCs w:val="21"/>
              </w:rPr>
            </w:pPr>
          </w:p>
        </w:tc>
        <w:tc>
          <w:tcPr>
            <w:tcW w:w="1276" w:type="dxa"/>
            <w:tcBorders>
              <w:top w:val="nil"/>
              <w:left w:val="nil"/>
              <w:bottom w:val="single" w:sz="4" w:space="0" w:color="auto"/>
              <w:right w:val="single" w:sz="4" w:space="0" w:color="auto"/>
            </w:tcBorders>
            <w:shd w:val="clear" w:color="auto" w:fill="auto"/>
            <w:vAlign w:val="center"/>
            <w:hideMark/>
          </w:tcPr>
          <w:p w:rsidR="008E53FD" w:rsidRPr="00924BF4" w:rsidRDefault="008E53FD" w:rsidP="00AC35B0">
            <w:pPr>
              <w:widowControl/>
              <w:jc w:val="center"/>
              <w:rPr>
                <w:rFonts w:asciiTheme="minorEastAsia" w:hAnsiTheme="minorEastAsia"/>
                <w:kern w:val="0"/>
                <w:szCs w:val="21"/>
              </w:rPr>
            </w:pPr>
            <w:r w:rsidRPr="00924BF4">
              <w:rPr>
                <w:rFonts w:asciiTheme="minorEastAsia" w:hAnsiTheme="minorEastAsia" w:hint="eastAsia"/>
                <w:kern w:val="0"/>
                <w:szCs w:val="21"/>
              </w:rPr>
              <w:t>接种信息核对扫描枪</w:t>
            </w:r>
            <w:r w:rsidR="00AC35B0" w:rsidRPr="00AC35B0">
              <w:rPr>
                <w:rFonts w:asciiTheme="minorEastAsia" w:hAnsiTheme="minorEastAsia" w:hint="eastAsia"/>
                <w:kern w:val="0"/>
                <w:szCs w:val="21"/>
              </w:rPr>
              <w:t xml:space="preserve"> </w:t>
            </w:r>
            <w:r w:rsidRPr="00AC35B0">
              <w:rPr>
                <w:rFonts w:asciiTheme="minorEastAsia" w:hAnsiTheme="minorEastAsia" w:hint="eastAsia"/>
                <w:kern w:val="0"/>
                <w:szCs w:val="21"/>
              </w:rPr>
              <w:t>(台式)</w:t>
            </w:r>
          </w:p>
        </w:tc>
        <w:tc>
          <w:tcPr>
            <w:tcW w:w="4819" w:type="dxa"/>
            <w:tcBorders>
              <w:top w:val="nil"/>
              <w:left w:val="nil"/>
              <w:bottom w:val="single" w:sz="4" w:space="0" w:color="auto"/>
              <w:right w:val="single" w:sz="4" w:space="0" w:color="auto"/>
            </w:tcBorders>
            <w:shd w:val="clear" w:color="auto" w:fill="auto"/>
            <w:hideMark/>
          </w:tcPr>
          <w:p w:rsidR="008E53FD" w:rsidRPr="00924BF4" w:rsidRDefault="008E53FD" w:rsidP="00A56133">
            <w:pPr>
              <w:jc w:val="left"/>
              <w:rPr>
                <w:rFonts w:asciiTheme="minorEastAsia" w:hAnsiTheme="minorEastAsia"/>
                <w:szCs w:val="21"/>
              </w:rPr>
            </w:pPr>
            <w:r w:rsidRPr="00924BF4">
              <w:rPr>
                <w:rFonts w:asciiTheme="minorEastAsia" w:hAnsiTheme="minorEastAsia" w:hint="eastAsia"/>
                <w:szCs w:val="21"/>
              </w:rPr>
              <w:t>用于条码、二维码扫描识别，自动感应,采用C</w:t>
            </w:r>
            <w:r w:rsidRPr="00924BF4">
              <w:rPr>
                <w:rFonts w:asciiTheme="minorEastAsia" w:hAnsiTheme="minorEastAsia"/>
                <w:szCs w:val="21"/>
              </w:rPr>
              <w:t>CD</w:t>
            </w:r>
            <w:r w:rsidRPr="00924BF4">
              <w:rPr>
                <w:rFonts w:asciiTheme="minorEastAsia" w:hAnsiTheme="minorEastAsia" w:hint="eastAsia"/>
                <w:szCs w:val="21"/>
              </w:rPr>
              <w:t>成像技术、光学系统,识别速度快,识别能力强,可识别纸质打印,屏幕条码,熟料,金属二维码等。</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长*宽*高(LxWxH)</w:t>
            </w:r>
            <w:r w:rsidRPr="00924BF4">
              <w:rPr>
                <w:rFonts w:asciiTheme="minorEastAsia" w:hAnsiTheme="minorEastAsia" w:hint="eastAsia"/>
                <w:szCs w:val="21"/>
              </w:rPr>
              <w:tab/>
              <w:t>:78 mm x 75 mm x 141mm (3.2" x 3.3" x 5.9")</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重量：</w:t>
            </w:r>
            <w:r w:rsidRPr="00924BF4">
              <w:rPr>
                <w:rFonts w:asciiTheme="minorEastAsia" w:hAnsiTheme="minorEastAsia" w:hint="eastAsia"/>
                <w:szCs w:val="21"/>
              </w:rPr>
              <w:tab/>
              <w:t xml:space="preserve">180 g </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输入电压：5.5 VDC ± 0.25 V</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操作电流：2.0 W (430 mA @ 5 V)</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标准功率：0.5 W (100 mA @ 5 V)</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输出接口：USB, RS232, Keyboard Wedge, IBM 46xx (RS485)</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操作温度：0°C to 40°C (32'F to 104dF)</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储藏温度：-40°C to 60°C (-40°F to 140°F)</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相对湿度：0% to 95% relative humidity, non-condensing</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跌落高度：1.5米水泥地自由落体</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防尘性：</w:t>
            </w:r>
            <w:r w:rsidRPr="00924BF4">
              <w:rPr>
                <w:rFonts w:asciiTheme="minorEastAsia" w:hAnsiTheme="minorEastAsia" w:hint="eastAsia"/>
                <w:szCs w:val="21"/>
              </w:rPr>
              <w:tab/>
              <w:t>IP54</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最大光照亮度：100,000 Lux</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扫描类型：彩像式(640X480)</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运动容差性：最佳视角15 cm/秒条码移动可识读</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扫描角度：全向</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最高反射率：20%最高反射率条码可识读</w:t>
            </w:r>
          </w:p>
          <w:p w:rsidR="00AC35B0" w:rsidRPr="00924BF4" w:rsidRDefault="008E53FD" w:rsidP="00A56133">
            <w:pPr>
              <w:rPr>
                <w:rFonts w:asciiTheme="minorEastAsia" w:hAnsiTheme="minorEastAsia"/>
                <w:szCs w:val="21"/>
              </w:rPr>
            </w:pPr>
            <w:r w:rsidRPr="00924BF4">
              <w:rPr>
                <w:rFonts w:asciiTheme="minorEastAsia" w:hAnsiTheme="minorEastAsia" w:hint="eastAsia"/>
                <w:szCs w:val="21"/>
              </w:rPr>
              <w:t>扫描角度：70°,75"</w:t>
            </w:r>
          </w:p>
        </w:tc>
        <w:tc>
          <w:tcPr>
            <w:tcW w:w="851" w:type="dxa"/>
            <w:tcBorders>
              <w:top w:val="nil"/>
              <w:left w:val="nil"/>
              <w:bottom w:val="single" w:sz="4" w:space="0" w:color="auto"/>
              <w:right w:val="single" w:sz="4" w:space="0" w:color="auto"/>
            </w:tcBorders>
            <w:shd w:val="clear" w:color="auto" w:fill="auto"/>
            <w:vAlign w:val="center"/>
            <w:hideMark/>
          </w:tcPr>
          <w:p w:rsidR="008E53FD" w:rsidRPr="00924BF4" w:rsidRDefault="008E53FD" w:rsidP="00A56133">
            <w:pPr>
              <w:widowControl/>
              <w:jc w:val="center"/>
              <w:rPr>
                <w:rFonts w:asciiTheme="minorEastAsia" w:hAnsiTheme="minorEastAsia"/>
                <w:kern w:val="0"/>
                <w:szCs w:val="21"/>
              </w:rPr>
            </w:pPr>
            <w:r w:rsidRPr="00924BF4">
              <w:rPr>
                <w:rFonts w:asciiTheme="minorEastAsia" w:hAnsiTheme="minorEastAsia" w:hint="eastAsia"/>
                <w:kern w:val="0"/>
                <w:szCs w:val="21"/>
              </w:rPr>
              <w:t>6</w:t>
            </w:r>
          </w:p>
        </w:tc>
      </w:tr>
      <w:tr w:rsidR="00316CB1" w:rsidRPr="00924BF4" w:rsidTr="002E2455">
        <w:trPr>
          <w:trHeight w:val="146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E53FD" w:rsidRPr="00924BF4" w:rsidRDefault="008E53FD" w:rsidP="00A56133">
            <w:pPr>
              <w:widowControl/>
              <w:jc w:val="center"/>
              <w:rPr>
                <w:rFonts w:asciiTheme="minorEastAsia" w:hAnsiTheme="minorEastAsia"/>
                <w:kern w:val="0"/>
                <w:szCs w:val="21"/>
              </w:rPr>
            </w:pPr>
            <w:r w:rsidRPr="00924BF4">
              <w:rPr>
                <w:rFonts w:asciiTheme="minorEastAsia" w:hAnsiTheme="minorEastAsia" w:hint="eastAsia"/>
                <w:kern w:val="0"/>
                <w:szCs w:val="21"/>
              </w:rPr>
              <w:t>13</w:t>
            </w:r>
          </w:p>
        </w:tc>
        <w:tc>
          <w:tcPr>
            <w:tcW w:w="709" w:type="dxa"/>
            <w:vMerge/>
            <w:tcBorders>
              <w:top w:val="nil"/>
              <w:left w:val="single" w:sz="4" w:space="0" w:color="auto"/>
              <w:bottom w:val="single" w:sz="4" w:space="0" w:color="auto"/>
              <w:right w:val="single" w:sz="4" w:space="0" w:color="auto"/>
            </w:tcBorders>
            <w:vAlign w:val="center"/>
            <w:hideMark/>
          </w:tcPr>
          <w:p w:rsidR="008E53FD" w:rsidRPr="00924BF4" w:rsidRDefault="008E53FD" w:rsidP="00A56133">
            <w:pPr>
              <w:widowControl/>
              <w:jc w:val="left"/>
              <w:rPr>
                <w:rFonts w:asciiTheme="minorEastAsia" w:hAnsiTheme="minorEastAsia"/>
                <w:kern w:val="0"/>
                <w:szCs w:val="21"/>
              </w:rPr>
            </w:pPr>
          </w:p>
        </w:tc>
        <w:tc>
          <w:tcPr>
            <w:tcW w:w="1276" w:type="dxa"/>
            <w:tcBorders>
              <w:top w:val="nil"/>
              <w:left w:val="nil"/>
              <w:bottom w:val="single" w:sz="4" w:space="0" w:color="auto"/>
              <w:right w:val="single" w:sz="4" w:space="0" w:color="auto"/>
            </w:tcBorders>
            <w:shd w:val="clear" w:color="auto" w:fill="auto"/>
            <w:vAlign w:val="center"/>
            <w:hideMark/>
          </w:tcPr>
          <w:p w:rsidR="008E53FD" w:rsidRPr="00924BF4" w:rsidRDefault="008E53FD" w:rsidP="00A56133">
            <w:pPr>
              <w:widowControl/>
              <w:jc w:val="center"/>
              <w:rPr>
                <w:rFonts w:asciiTheme="minorEastAsia" w:hAnsiTheme="minorEastAsia"/>
                <w:kern w:val="0"/>
                <w:szCs w:val="21"/>
              </w:rPr>
            </w:pPr>
            <w:r w:rsidRPr="00AC35B0">
              <w:rPr>
                <w:rFonts w:asciiTheme="minorEastAsia" w:hAnsiTheme="minorEastAsia" w:hint="eastAsia"/>
                <w:szCs w:val="21"/>
              </w:rPr>
              <w:t>接种本疫苗信息自动打印</w:t>
            </w:r>
          </w:p>
        </w:tc>
        <w:tc>
          <w:tcPr>
            <w:tcW w:w="4819" w:type="dxa"/>
            <w:tcBorders>
              <w:top w:val="nil"/>
              <w:left w:val="nil"/>
              <w:bottom w:val="single" w:sz="4" w:space="0" w:color="auto"/>
              <w:right w:val="single" w:sz="4" w:space="0" w:color="auto"/>
            </w:tcBorders>
            <w:shd w:val="clear" w:color="auto" w:fill="auto"/>
            <w:hideMark/>
          </w:tcPr>
          <w:p w:rsidR="008E53FD" w:rsidRPr="00924BF4" w:rsidRDefault="008E53FD" w:rsidP="00A56133">
            <w:pPr>
              <w:widowControl/>
              <w:jc w:val="left"/>
              <w:rPr>
                <w:rFonts w:asciiTheme="minorEastAsia" w:hAnsiTheme="minorEastAsia"/>
                <w:szCs w:val="21"/>
              </w:rPr>
            </w:pPr>
            <w:r w:rsidRPr="00924BF4">
              <w:rPr>
                <w:rFonts w:asciiTheme="minorEastAsia" w:hAnsiTheme="minorEastAsia" w:hint="eastAsia"/>
                <w:szCs w:val="21"/>
              </w:rPr>
              <w:t>自动打印小朋友接种本接种疫苗信息</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打印方式：24针击打式点阵打印机</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打印宽度：65-245mm</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打印长度：70-297mm</w:t>
            </w:r>
          </w:p>
          <w:p w:rsidR="008E53FD" w:rsidRPr="00924BF4" w:rsidRDefault="008E53FD" w:rsidP="00A56133">
            <w:pPr>
              <w:widowControl/>
              <w:jc w:val="left"/>
              <w:rPr>
                <w:rFonts w:asciiTheme="minorEastAsia" w:hAnsiTheme="minorEastAsia"/>
                <w:kern w:val="0"/>
                <w:szCs w:val="21"/>
              </w:rPr>
            </w:pPr>
            <w:r w:rsidRPr="00924BF4">
              <w:rPr>
                <w:rFonts w:asciiTheme="minorEastAsia" w:hAnsiTheme="minorEastAsia" w:hint="eastAsia"/>
                <w:szCs w:val="21"/>
              </w:rPr>
              <w:t>色带：黑色色带/干性  色带寿命1000万字符</w:t>
            </w:r>
          </w:p>
        </w:tc>
        <w:tc>
          <w:tcPr>
            <w:tcW w:w="851" w:type="dxa"/>
            <w:tcBorders>
              <w:top w:val="nil"/>
              <w:left w:val="nil"/>
              <w:bottom w:val="single" w:sz="4" w:space="0" w:color="auto"/>
              <w:right w:val="single" w:sz="4" w:space="0" w:color="auto"/>
            </w:tcBorders>
            <w:shd w:val="clear" w:color="auto" w:fill="auto"/>
            <w:vAlign w:val="center"/>
            <w:hideMark/>
          </w:tcPr>
          <w:p w:rsidR="008E53FD" w:rsidRPr="00924BF4" w:rsidRDefault="008E53FD" w:rsidP="00A56133">
            <w:pPr>
              <w:widowControl/>
              <w:jc w:val="center"/>
              <w:rPr>
                <w:rFonts w:asciiTheme="minorEastAsia" w:hAnsiTheme="minorEastAsia"/>
                <w:kern w:val="0"/>
                <w:szCs w:val="21"/>
              </w:rPr>
            </w:pPr>
            <w:r w:rsidRPr="00924BF4">
              <w:rPr>
                <w:rFonts w:asciiTheme="minorEastAsia" w:hAnsiTheme="minorEastAsia" w:hint="eastAsia"/>
                <w:kern w:val="0"/>
                <w:szCs w:val="21"/>
              </w:rPr>
              <w:t>1台</w:t>
            </w:r>
          </w:p>
        </w:tc>
      </w:tr>
      <w:tr w:rsidR="00316CB1" w:rsidRPr="00924BF4" w:rsidTr="00AC35B0">
        <w:trPr>
          <w:trHeight w:val="155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E53FD" w:rsidRPr="00924BF4" w:rsidRDefault="008E53FD" w:rsidP="00A56133">
            <w:pPr>
              <w:widowControl/>
              <w:jc w:val="center"/>
              <w:rPr>
                <w:rFonts w:asciiTheme="minorEastAsia" w:hAnsiTheme="minorEastAsia"/>
                <w:kern w:val="0"/>
                <w:szCs w:val="21"/>
              </w:rPr>
            </w:pPr>
            <w:r w:rsidRPr="00924BF4">
              <w:rPr>
                <w:rFonts w:asciiTheme="minorEastAsia" w:hAnsiTheme="minorEastAsia" w:hint="eastAsia"/>
                <w:kern w:val="0"/>
                <w:szCs w:val="21"/>
              </w:rPr>
              <w:t>14</w:t>
            </w:r>
          </w:p>
        </w:tc>
        <w:tc>
          <w:tcPr>
            <w:tcW w:w="709" w:type="dxa"/>
            <w:vMerge/>
            <w:tcBorders>
              <w:top w:val="nil"/>
              <w:left w:val="single" w:sz="4" w:space="0" w:color="auto"/>
              <w:bottom w:val="single" w:sz="4" w:space="0" w:color="auto"/>
              <w:right w:val="single" w:sz="4" w:space="0" w:color="auto"/>
            </w:tcBorders>
            <w:vAlign w:val="center"/>
            <w:hideMark/>
          </w:tcPr>
          <w:p w:rsidR="008E53FD" w:rsidRPr="00924BF4" w:rsidRDefault="008E53FD" w:rsidP="00A56133">
            <w:pPr>
              <w:widowControl/>
              <w:jc w:val="left"/>
              <w:rPr>
                <w:rFonts w:asciiTheme="minorEastAsia" w:hAnsiTheme="minorEastAsia"/>
                <w:kern w:val="0"/>
                <w:szCs w:val="21"/>
              </w:rPr>
            </w:pPr>
          </w:p>
        </w:tc>
        <w:tc>
          <w:tcPr>
            <w:tcW w:w="1276" w:type="dxa"/>
            <w:tcBorders>
              <w:top w:val="nil"/>
              <w:left w:val="nil"/>
              <w:bottom w:val="single" w:sz="4" w:space="0" w:color="auto"/>
              <w:right w:val="single" w:sz="4" w:space="0" w:color="auto"/>
            </w:tcBorders>
            <w:shd w:val="clear" w:color="auto" w:fill="auto"/>
            <w:vAlign w:val="center"/>
            <w:hideMark/>
          </w:tcPr>
          <w:p w:rsidR="008E53FD" w:rsidRPr="00924BF4" w:rsidRDefault="008E53FD" w:rsidP="00A56133">
            <w:pPr>
              <w:widowControl/>
              <w:jc w:val="center"/>
              <w:rPr>
                <w:rFonts w:asciiTheme="minorEastAsia" w:hAnsiTheme="minorEastAsia"/>
                <w:kern w:val="0"/>
                <w:szCs w:val="21"/>
              </w:rPr>
            </w:pPr>
            <w:r w:rsidRPr="00924BF4">
              <w:rPr>
                <w:rFonts w:asciiTheme="minorEastAsia" w:hAnsiTheme="minorEastAsia" w:hint="eastAsia"/>
                <w:kern w:val="0"/>
                <w:szCs w:val="21"/>
              </w:rPr>
              <w:t>留观机（含留观完成扫描）</w:t>
            </w:r>
          </w:p>
        </w:tc>
        <w:tc>
          <w:tcPr>
            <w:tcW w:w="4819" w:type="dxa"/>
            <w:tcBorders>
              <w:top w:val="nil"/>
              <w:left w:val="nil"/>
              <w:bottom w:val="single" w:sz="4" w:space="0" w:color="auto"/>
              <w:right w:val="single" w:sz="4" w:space="0" w:color="auto"/>
            </w:tcBorders>
            <w:shd w:val="clear" w:color="auto" w:fill="auto"/>
            <w:hideMark/>
          </w:tcPr>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用于儿童疫苗</w:t>
            </w:r>
            <w:r w:rsidRPr="00924BF4">
              <w:rPr>
                <w:rFonts w:asciiTheme="minorEastAsia" w:hAnsiTheme="minorEastAsia"/>
                <w:szCs w:val="21"/>
              </w:rPr>
              <w:t>接种后，</w:t>
            </w:r>
            <w:r w:rsidRPr="00924BF4">
              <w:rPr>
                <w:rFonts w:asciiTheme="minorEastAsia" w:hAnsiTheme="minorEastAsia" w:hint="eastAsia"/>
                <w:szCs w:val="21"/>
              </w:rPr>
              <w:t>留观</w:t>
            </w:r>
            <w:r w:rsidRPr="00924BF4">
              <w:rPr>
                <w:rFonts w:asciiTheme="minorEastAsia" w:hAnsiTheme="minorEastAsia"/>
                <w:szCs w:val="21"/>
              </w:rPr>
              <w:t>观察</w:t>
            </w:r>
            <w:r w:rsidRPr="00924BF4">
              <w:rPr>
                <w:rFonts w:asciiTheme="minorEastAsia" w:hAnsiTheme="minorEastAsia" w:hint="eastAsia"/>
                <w:szCs w:val="21"/>
              </w:rPr>
              <w:t>30分钟。家长</w:t>
            </w:r>
            <w:r w:rsidRPr="00924BF4">
              <w:rPr>
                <w:rFonts w:asciiTheme="minorEastAsia" w:hAnsiTheme="minorEastAsia"/>
                <w:szCs w:val="21"/>
              </w:rPr>
              <w:t>实时查看宝宝剩余</w:t>
            </w:r>
            <w:r w:rsidRPr="00924BF4">
              <w:rPr>
                <w:rFonts w:asciiTheme="minorEastAsia" w:hAnsiTheme="minorEastAsia" w:hint="eastAsia"/>
                <w:szCs w:val="21"/>
              </w:rPr>
              <w:t>留观</w:t>
            </w:r>
            <w:r w:rsidRPr="00924BF4">
              <w:rPr>
                <w:rFonts w:asciiTheme="minorEastAsia" w:hAnsiTheme="minorEastAsia"/>
                <w:szCs w:val="21"/>
              </w:rPr>
              <w:t>时间</w:t>
            </w:r>
            <w:r w:rsidRPr="00924BF4">
              <w:rPr>
                <w:rFonts w:asciiTheme="minorEastAsia" w:hAnsiTheme="minorEastAsia" w:hint="eastAsia"/>
                <w:szCs w:val="21"/>
              </w:rPr>
              <w:t>，同时支持宣传视频播放；</w:t>
            </w:r>
          </w:p>
          <w:p w:rsidR="008E53FD" w:rsidRPr="00924BF4" w:rsidRDefault="008E53FD" w:rsidP="00A56133">
            <w:pPr>
              <w:widowControl/>
              <w:jc w:val="left"/>
              <w:rPr>
                <w:rFonts w:asciiTheme="minorEastAsia" w:hAnsiTheme="minorEastAsia"/>
                <w:szCs w:val="21"/>
              </w:rPr>
            </w:pPr>
            <w:r w:rsidRPr="00924BF4">
              <w:rPr>
                <w:rFonts w:asciiTheme="minorEastAsia" w:hAnsiTheme="minorEastAsia" w:hint="eastAsia"/>
                <w:szCs w:val="21"/>
              </w:rPr>
              <w:t>支持显示、多媒体视频播放，扫描确认，无线网连接功能</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屏幕尺寸：55英寸</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屏幕分辨率：1920*1080</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屏幕比例：16:9</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透光率：98%以上</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表面硬度：莫氏7级</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平板模式:</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lastRenderedPageBreak/>
              <w:t>播放盒具体参数如下:</w:t>
            </w:r>
          </w:p>
          <w:p w:rsidR="008E53FD" w:rsidRPr="00924BF4" w:rsidRDefault="008E53FD" w:rsidP="00A56133">
            <w:pPr>
              <w:rPr>
                <w:rFonts w:asciiTheme="minorEastAsia" w:hAnsiTheme="minorEastAsia" w:cs="Tahoma"/>
                <w:szCs w:val="21"/>
                <w:shd w:val="clear" w:color="auto" w:fill="FFFFFF"/>
              </w:rPr>
            </w:pPr>
            <w:r w:rsidRPr="00924BF4">
              <w:rPr>
                <w:rFonts w:asciiTheme="minorEastAsia" w:hAnsiTheme="minorEastAsia" w:cs="Tahoma"/>
                <w:szCs w:val="21"/>
                <w:shd w:val="clear" w:color="auto" w:fill="FFFFFF"/>
              </w:rPr>
              <w:t>平板模式</w:t>
            </w:r>
          </w:p>
          <w:p w:rsidR="008E53FD" w:rsidRPr="00924BF4" w:rsidRDefault="008E53FD" w:rsidP="00A56133">
            <w:pPr>
              <w:rPr>
                <w:rFonts w:asciiTheme="minorEastAsia" w:hAnsiTheme="minorEastAsia" w:cs="Tahoma"/>
                <w:szCs w:val="21"/>
                <w:shd w:val="clear" w:color="auto" w:fill="FFFFFF"/>
              </w:rPr>
            </w:pPr>
            <w:r w:rsidRPr="00924BF4">
              <w:rPr>
                <w:rFonts w:asciiTheme="minorEastAsia" w:hAnsiTheme="minorEastAsia" w:cs="Tahoma"/>
                <w:szCs w:val="21"/>
                <w:shd w:val="clear" w:color="auto" w:fill="FFFFFF"/>
              </w:rPr>
              <w:t>【8核</w:t>
            </w:r>
            <w:r w:rsidRPr="00924BF4">
              <w:rPr>
                <w:rFonts w:asciiTheme="minorEastAsia" w:hAnsiTheme="minorEastAsia" w:cs="Tahoma" w:hint="eastAsia"/>
                <w:szCs w:val="21"/>
                <w:shd w:val="clear" w:color="auto" w:fill="FFFFFF"/>
              </w:rPr>
              <w:t>,</w:t>
            </w:r>
            <w:r w:rsidRPr="00924BF4">
              <w:rPr>
                <w:rFonts w:asciiTheme="minorEastAsia" w:hAnsiTheme="minorEastAsia" w:cs="Tahoma"/>
                <w:szCs w:val="21"/>
                <w:shd w:val="clear" w:color="auto" w:fill="FFFFFF"/>
              </w:rPr>
              <w:t>CPU主频高达1.8GHz】支持H.265编码硬解！支持4K超高清</w:t>
            </w:r>
          </w:p>
          <w:p w:rsidR="008E53FD" w:rsidRPr="00924BF4" w:rsidRDefault="008E53FD" w:rsidP="00AC35B0">
            <w:pPr>
              <w:rPr>
                <w:rFonts w:asciiTheme="minorEastAsia" w:hAnsiTheme="minorEastAsia"/>
                <w:kern w:val="0"/>
                <w:szCs w:val="21"/>
              </w:rPr>
            </w:pPr>
            <w:r w:rsidRPr="00924BF4">
              <w:rPr>
                <w:rFonts w:asciiTheme="minorEastAsia" w:hAnsiTheme="minorEastAsia" w:cs="Tahoma" w:hint="eastAsia"/>
                <w:szCs w:val="21"/>
                <w:shd w:val="clear" w:color="auto" w:fill="FFFFFF"/>
              </w:rPr>
              <w:t xml:space="preserve">2G </w:t>
            </w:r>
            <w:r w:rsidR="00AC35B0">
              <w:rPr>
                <w:rFonts w:asciiTheme="minorEastAsia" w:hAnsiTheme="minorEastAsia" w:cs="Tahoma" w:hint="eastAsia"/>
                <w:szCs w:val="21"/>
                <w:shd w:val="clear" w:color="auto" w:fill="FFFFFF"/>
              </w:rPr>
              <w:t xml:space="preserve">缓存  </w:t>
            </w:r>
            <w:r w:rsidRPr="00AC35B0">
              <w:rPr>
                <w:rFonts w:asciiTheme="minorEastAsia" w:hAnsiTheme="minorEastAsia" w:cs="Tahoma" w:hint="eastAsia"/>
                <w:szCs w:val="21"/>
                <w:shd w:val="clear" w:color="auto" w:fill="FFFFFF"/>
              </w:rPr>
              <w:t xml:space="preserve">32g内存 </w:t>
            </w:r>
          </w:p>
        </w:tc>
        <w:tc>
          <w:tcPr>
            <w:tcW w:w="851" w:type="dxa"/>
            <w:tcBorders>
              <w:top w:val="nil"/>
              <w:left w:val="nil"/>
              <w:bottom w:val="single" w:sz="4" w:space="0" w:color="auto"/>
              <w:right w:val="single" w:sz="4" w:space="0" w:color="auto"/>
            </w:tcBorders>
            <w:shd w:val="clear" w:color="auto" w:fill="auto"/>
            <w:vAlign w:val="center"/>
            <w:hideMark/>
          </w:tcPr>
          <w:p w:rsidR="008E53FD" w:rsidRPr="00924BF4" w:rsidRDefault="008E53FD" w:rsidP="00A56133">
            <w:pPr>
              <w:widowControl/>
              <w:jc w:val="center"/>
              <w:rPr>
                <w:rFonts w:asciiTheme="minorEastAsia" w:hAnsiTheme="minorEastAsia"/>
                <w:kern w:val="0"/>
                <w:szCs w:val="21"/>
              </w:rPr>
            </w:pPr>
            <w:r w:rsidRPr="00924BF4">
              <w:rPr>
                <w:rFonts w:asciiTheme="minorEastAsia" w:hAnsiTheme="minorEastAsia" w:hint="eastAsia"/>
                <w:kern w:val="0"/>
                <w:szCs w:val="21"/>
              </w:rPr>
              <w:lastRenderedPageBreak/>
              <w:t>1台</w:t>
            </w:r>
          </w:p>
        </w:tc>
      </w:tr>
      <w:tr w:rsidR="00316CB1" w:rsidRPr="00924BF4" w:rsidTr="002E2455">
        <w:trPr>
          <w:trHeight w:val="404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8E53FD" w:rsidRPr="00924BF4" w:rsidRDefault="008E53FD" w:rsidP="00A56133">
            <w:pPr>
              <w:widowControl/>
              <w:jc w:val="center"/>
              <w:rPr>
                <w:rFonts w:asciiTheme="minorEastAsia" w:hAnsiTheme="minorEastAsia"/>
                <w:kern w:val="0"/>
                <w:szCs w:val="21"/>
              </w:rPr>
            </w:pPr>
            <w:r w:rsidRPr="00924BF4">
              <w:rPr>
                <w:rFonts w:asciiTheme="minorEastAsia" w:hAnsiTheme="minorEastAsia" w:hint="eastAsia"/>
                <w:kern w:val="0"/>
                <w:szCs w:val="21"/>
              </w:rPr>
              <w:t>15</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E53FD" w:rsidRPr="00924BF4" w:rsidRDefault="008E53FD" w:rsidP="00A56133">
            <w:pPr>
              <w:widowControl/>
              <w:jc w:val="left"/>
              <w:rPr>
                <w:rFonts w:asciiTheme="minorEastAsia" w:hAnsiTheme="minorEastAsia"/>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3FD" w:rsidRPr="00924BF4" w:rsidRDefault="008E53FD" w:rsidP="00A56133">
            <w:pPr>
              <w:widowControl/>
              <w:jc w:val="center"/>
              <w:rPr>
                <w:rFonts w:asciiTheme="minorEastAsia" w:hAnsiTheme="minorEastAsia"/>
                <w:kern w:val="0"/>
                <w:szCs w:val="21"/>
              </w:rPr>
            </w:pPr>
            <w:r w:rsidRPr="00924BF4">
              <w:rPr>
                <w:rFonts w:asciiTheme="minorEastAsia" w:hAnsiTheme="minorEastAsia" w:hint="eastAsia"/>
                <w:kern w:val="0"/>
                <w:szCs w:val="21"/>
              </w:rPr>
              <w:t>入学验证机</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入学自助进行各年级查验证证明</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19寸液晶显示器声波屏柔和显示防爆防刮</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触摸屏幕；红外条码扫描枪；</w:t>
            </w:r>
          </w:p>
          <w:p w:rsidR="008E53FD" w:rsidRPr="00924BF4" w:rsidRDefault="008E53FD" w:rsidP="00A56133">
            <w:pPr>
              <w:rPr>
                <w:rFonts w:asciiTheme="minorEastAsia" w:hAnsiTheme="minorEastAsia"/>
                <w:szCs w:val="21"/>
              </w:rPr>
            </w:pPr>
            <w:r w:rsidRPr="00924BF4">
              <w:rPr>
                <w:rFonts w:asciiTheme="minorEastAsia" w:hAnsiTheme="minorEastAsia" w:hint="eastAsia"/>
                <w:szCs w:val="21"/>
              </w:rPr>
              <w:t>主机相当于Intel主板、双核CPU、2G内存、32G固态硬盘、内置防磁、防辐射保真立体声道喇叭,内置A5打印机。</w:t>
            </w:r>
          </w:p>
          <w:p w:rsidR="008E53FD" w:rsidRPr="00924BF4" w:rsidRDefault="008E53FD" w:rsidP="00A56133">
            <w:pPr>
              <w:widowControl/>
              <w:shd w:val="clear" w:color="auto" w:fill="FFFFFF"/>
              <w:spacing w:line="360" w:lineRule="atLeast"/>
              <w:jc w:val="left"/>
              <w:rPr>
                <w:rFonts w:asciiTheme="minorEastAsia" w:hAnsiTheme="minorEastAsia" w:cs="Arial"/>
                <w:kern w:val="0"/>
                <w:szCs w:val="21"/>
              </w:rPr>
            </w:pPr>
            <w:r w:rsidRPr="00924BF4">
              <w:rPr>
                <w:rFonts w:asciiTheme="minorEastAsia" w:hAnsiTheme="minorEastAsia" w:cs="Arial"/>
                <w:kern w:val="0"/>
                <w:szCs w:val="21"/>
              </w:rPr>
              <w:t>CPU系列：</w:t>
            </w:r>
            <w:r w:rsidRPr="00924BF4">
              <w:rPr>
                <w:rFonts w:asciiTheme="minorEastAsia" w:hAnsiTheme="minorEastAsia" w:hint="eastAsia"/>
                <w:szCs w:val="21"/>
              </w:rPr>
              <w:t>INTEL</w:t>
            </w:r>
            <w:r w:rsidRPr="00924BF4">
              <w:rPr>
                <w:rFonts w:asciiTheme="minorEastAsia" w:hAnsiTheme="minorEastAsia" w:cs="Arial"/>
                <w:kern w:val="0"/>
                <w:szCs w:val="21"/>
              </w:rPr>
              <w:t xml:space="preserve"> i3 4010U  第四代节能低功耗产品</w:t>
            </w:r>
          </w:p>
          <w:p w:rsidR="008E53FD" w:rsidRPr="00924BF4" w:rsidRDefault="008E53FD" w:rsidP="00A56133">
            <w:pPr>
              <w:widowControl/>
              <w:shd w:val="clear" w:color="auto" w:fill="FFFFFF"/>
              <w:spacing w:line="360" w:lineRule="atLeast"/>
              <w:jc w:val="left"/>
              <w:rPr>
                <w:rFonts w:asciiTheme="minorEastAsia" w:hAnsiTheme="minorEastAsia" w:cs="Arial"/>
                <w:kern w:val="0"/>
                <w:szCs w:val="21"/>
              </w:rPr>
            </w:pPr>
            <w:r w:rsidRPr="00924BF4">
              <w:rPr>
                <w:rFonts w:asciiTheme="minorEastAsia" w:hAnsiTheme="minorEastAsia" w:cs="Arial"/>
                <w:kern w:val="0"/>
                <w:szCs w:val="21"/>
              </w:rPr>
              <w:t>CPU主频： 1.7GHz</w:t>
            </w:r>
          </w:p>
          <w:p w:rsidR="008E53FD" w:rsidRPr="00924BF4" w:rsidRDefault="008E53FD" w:rsidP="00A56133">
            <w:pPr>
              <w:widowControl/>
              <w:shd w:val="clear" w:color="auto" w:fill="FFFFFF"/>
              <w:spacing w:line="360" w:lineRule="atLeast"/>
              <w:jc w:val="left"/>
              <w:rPr>
                <w:rFonts w:asciiTheme="minorEastAsia" w:hAnsiTheme="minorEastAsia" w:cs="Arial"/>
                <w:kern w:val="0"/>
                <w:szCs w:val="21"/>
              </w:rPr>
            </w:pPr>
            <w:r w:rsidRPr="00924BF4">
              <w:rPr>
                <w:rFonts w:asciiTheme="minorEastAsia" w:hAnsiTheme="minorEastAsia" w:cs="Arial"/>
                <w:kern w:val="0"/>
                <w:szCs w:val="21"/>
              </w:rPr>
              <w:t>三级缓存3MB</w:t>
            </w:r>
          </w:p>
          <w:p w:rsidR="008E53FD" w:rsidRPr="00924BF4" w:rsidRDefault="008E53FD" w:rsidP="00A56133">
            <w:pPr>
              <w:widowControl/>
              <w:shd w:val="clear" w:color="auto" w:fill="FFFFFF"/>
              <w:spacing w:line="360" w:lineRule="atLeast"/>
              <w:jc w:val="left"/>
              <w:rPr>
                <w:rFonts w:asciiTheme="minorEastAsia" w:hAnsiTheme="minorEastAsia" w:cs="Arial"/>
                <w:kern w:val="0"/>
                <w:szCs w:val="21"/>
              </w:rPr>
            </w:pPr>
            <w:r w:rsidRPr="00924BF4">
              <w:rPr>
                <w:rFonts w:asciiTheme="minorEastAsia" w:hAnsiTheme="minorEastAsia" w:cs="Arial"/>
                <w:kern w:val="0"/>
                <w:szCs w:val="21"/>
              </w:rPr>
              <w:t>核心数量双核心 四线程</w:t>
            </w:r>
          </w:p>
          <w:p w:rsidR="008E53FD" w:rsidRPr="00924BF4" w:rsidRDefault="008E53FD" w:rsidP="00A56133">
            <w:pPr>
              <w:widowControl/>
              <w:shd w:val="clear" w:color="auto" w:fill="FFFFFF"/>
              <w:spacing w:line="360" w:lineRule="atLeast"/>
              <w:jc w:val="left"/>
              <w:rPr>
                <w:rFonts w:asciiTheme="minorEastAsia" w:hAnsiTheme="minorEastAsia" w:cs="Arial"/>
                <w:kern w:val="0"/>
                <w:szCs w:val="21"/>
              </w:rPr>
            </w:pPr>
            <w:r w:rsidRPr="00924BF4">
              <w:rPr>
                <w:rFonts w:asciiTheme="minorEastAsia" w:hAnsiTheme="minorEastAsia" w:cs="Arial"/>
                <w:kern w:val="0"/>
                <w:szCs w:val="21"/>
              </w:rPr>
              <w:t>动态超频最高频率： 4.4GHz</w:t>
            </w:r>
          </w:p>
          <w:p w:rsidR="008E53FD" w:rsidRPr="00924BF4" w:rsidRDefault="008E53FD" w:rsidP="00A56133">
            <w:pPr>
              <w:widowControl/>
              <w:shd w:val="clear" w:color="auto" w:fill="FFFFFF"/>
              <w:spacing w:line="360" w:lineRule="atLeast"/>
              <w:jc w:val="left"/>
              <w:rPr>
                <w:rFonts w:asciiTheme="minorEastAsia" w:hAnsiTheme="minorEastAsia"/>
                <w:kern w:val="0"/>
                <w:szCs w:val="21"/>
              </w:rPr>
            </w:pPr>
            <w:r w:rsidRPr="00924BF4">
              <w:rPr>
                <w:rFonts w:asciiTheme="minorEastAsia" w:hAnsiTheme="minorEastAsia" w:cs="Arial"/>
                <w:szCs w:val="21"/>
                <w:shd w:val="clear" w:color="auto" w:fill="FFFFFF"/>
              </w:rPr>
              <w:t xml:space="preserve">内存   DDR3 1333/1600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3FD" w:rsidRPr="00924BF4" w:rsidRDefault="008E53FD" w:rsidP="00A56133">
            <w:pPr>
              <w:widowControl/>
              <w:jc w:val="center"/>
              <w:rPr>
                <w:rFonts w:asciiTheme="minorEastAsia" w:hAnsiTheme="minorEastAsia"/>
                <w:kern w:val="0"/>
                <w:szCs w:val="21"/>
              </w:rPr>
            </w:pPr>
            <w:r w:rsidRPr="00924BF4">
              <w:rPr>
                <w:rFonts w:asciiTheme="minorEastAsia" w:hAnsiTheme="minorEastAsia" w:hint="eastAsia"/>
                <w:kern w:val="0"/>
                <w:szCs w:val="21"/>
              </w:rPr>
              <w:t>1台</w:t>
            </w:r>
          </w:p>
        </w:tc>
      </w:tr>
      <w:tr w:rsidR="008E53FD" w:rsidRPr="00924BF4" w:rsidTr="002E2455">
        <w:trPr>
          <w:trHeight w:val="88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E53FD" w:rsidRPr="00924BF4" w:rsidRDefault="008E53FD" w:rsidP="008E53FD">
            <w:pPr>
              <w:widowControl/>
              <w:jc w:val="center"/>
              <w:rPr>
                <w:rFonts w:asciiTheme="minorEastAsia" w:hAnsiTheme="minorEastAsia"/>
                <w:kern w:val="0"/>
                <w:szCs w:val="21"/>
              </w:rPr>
            </w:pPr>
            <w:r w:rsidRPr="00924BF4">
              <w:rPr>
                <w:rFonts w:asciiTheme="minorEastAsia" w:hAnsiTheme="minorEastAsia" w:hint="eastAsia"/>
                <w:kern w:val="0"/>
                <w:szCs w:val="21"/>
              </w:rPr>
              <w:t>16</w:t>
            </w:r>
          </w:p>
        </w:tc>
        <w:tc>
          <w:tcPr>
            <w:tcW w:w="709" w:type="dxa"/>
            <w:vMerge/>
            <w:tcBorders>
              <w:top w:val="nil"/>
              <w:left w:val="single" w:sz="4" w:space="0" w:color="auto"/>
              <w:bottom w:val="single" w:sz="4" w:space="0" w:color="auto"/>
              <w:right w:val="single" w:sz="4" w:space="0" w:color="auto"/>
            </w:tcBorders>
            <w:vAlign w:val="center"/>
          </w:tcPr>
          <w:p w:rsidR="008E53FD" w:rsidRPr="00924BF4" w:rsidRDefault="008E53FD" w:rsidP="008E53FD">
            <w:pPr>
              <w:widowControl/>
              <w:jc w:val="left"/>
              <w:rPr>
                <w:rFonts w:asciiTheme="minorEastAsia" w:hAnsiTheme="minorEastAsia"/>
                <w:kern w:val="0"/>
                <w:szCs w:val="21"/>
              </w:rPr>
            </w:pPr>
          </w:p>
        </w:tc>
        <w:tc>
          <w:tcPr>
            <w:tcW w:w="1276" w:type="dxa"/>
            <w:tcBorders>
              <w:top w:val="nil"/>
              <w:left w:val="nil"/>
              <w:bottom w:val="single" w:sz="4" w:space="0" w:color="auto"/>
              <w:right w:val="single" w:sz="4" w:space="0" w:color="auto"/>
            </w:tcBorders>
            <w:shd w:val="clear" w:color="auto" w:fill="auto"/>
            <w:vAlign w:val="center"/>
          </w:tcPr>
          <w:p w:rsidR="008E53FD" w:rsidRPr="00924BF4" w:rsidRDefault="008E53FD" w:rsidP="008E53FD">
            <w:pPr>
              <w:widowControl/>
              <w:jc w:val="center"/>
              <w:rPr>
                <w:rFonts w:asciiTheme="minorEastAsia" w:hAnsiTheme="minorEastAsia"/>
                <w:kern w:val="0"/>
                <w:szCs w:val="21"/>
              </w:rPr>
            </w:pPr>
            <w:r w:rsidRPr="00924BF4">
              <w:rPr>
                <w:rFonts w:asciiTheme="minorEastAsia" w:hAnsiTheme="minorEastAsia" w:hint="eastAsia"/>
                <w:kern w:val="0"/>
                <w:szCs w:val="21"/>
              </w:rPr>
              <w:t>上门安装调试费及培训费</w:t>
            </w:r>
          </w:p>
        </w:tc>
        <w:tc>
          <w:tcPr>
            <w:tcW w:w="4819" w:type="dxa"/>
            <w:tcBorders>
              <w:top w:val="nil"/>
              <w:left w:val="nil"/>
              <w:bottom w:val="single" w:sz="4" w:space="0" w:color="auto"/>
              <w:right w:val="single" w:sz="4" w:space="0" w:color="auto"/>
            </w:tcBorders>
            <w:shd w:val="clear" w:color="auto" w:fill="auto"/>
            <w:noWrap/>
          </w:tcPr>
          <w:p w:rsidR="008E53FD" w:rsidRPr="00924BF4" w:rsidRDefault="008E53FD" w:rsidP="008E53FD">
            <w:pPr>
              <w:widowControl/>
              <w:jc w:val="left"/>
              <w:rPr>
                <w:rFonts w:asciiTheme="minorEastAsia" w:hAnsiTheme="minorEastAsia"/>
                <w:szCs w:val="21"/>
              </w:rPr>
            </w:pPr>
            <w:r w:rsidRPr="00924BF4">
              <w:rPr>
                <w:rFonts w:asciiTheme="minorEastAsia" w:hAnsiTheme="minorEastAsia" w:hint="eastAsia"/>
                <w:szCs w:val="21"/>
              </w:rPr>
              <w:t>（十）提供系统安装、调试、培训、实施和日常维护，以及与硬件供应商的联合调试。主要包括新增功能的安装、调试、培训和实施，以及系统与显示设备、排队模块和留观模块的调试。</w:t>
            </w:r>
            <w:r w:rsidRPr="00924BF4">
              <w:rPr>
                <w:rFonts w:asciiTheme="minorEastAsia" w:hAnsiTheme="minorEastAsia" w:hint="eastAsia"/>
                <w:bCs/>
                <w:szCs w:val="21"/>
              </w:rPr>
              <w:t>功能的扩展和延展建设</w:t>
            </w:r>
            <w:r w:rsidRPr="00924BF4">
              <w:rPr>
                <w:rFonts w:asciiTheme="minorEastAsia" w:hAnsiTheme="minorEastAsia" w:hint="eastAsia"/>
                <w:szCs w:val="21"/>
              </w:rPr>
              <w:t>要完全满足以上功能要求.</w:t>
            </w:r>
          </w:p>
        </w:tc>
        <w:tc>
          <w:tcPr>
            <w:tcW w:w="851" w:type="dxa"/>
            <w:tcBorders>
              <w:top w:val="nil"/>
              <w:left w:val="nil"/>
              <w:bottom w:val="single" w:sz="4" w:space="0" w:color="auto"/>
              <w:right w:val="single" w:sz="4" w:space="0" w:color="auto"/>
            </w:tcBorders>
            <w:shd w:val="clear" w:color="auto" w:fill="auto"/>
            <w:noWrap/>
            <w:vAlign w:val="center"/>
          </w:tcPr>
          <w:p w:rsidR="008E53FD" w:rsidRPr="00924BF4" w:rsidRDefault="008E53FD" w:rsidP="008E53FD">
            <w:pPr>
              <w:widowControl/>
              <w:jc w:val="center"/>
              <w:rPr>
                <w:rFonts w:asciiTheme="minorEastAsia" w:hAnsiTheme="minorEastAsia"/>
                <w:kern w:val="0"/>
                <w:szCs w:val="21"/>
              </w:rPr>
            </w:pPr>
            <w:r w:rsidRPr="00924BF4">
              <w:rPr>
                <w:rFonts w:asciiTheme="minorEastAsia" w:hAnsiTheme="minorEastAsia" w:hint="eastAsia"/>
                <w:kern w:val="0"/>
                <w:szCs w:val="21"/>
              </w:rPr>
              <w:t>1套</w:t>
            </w:r>
          </w:p>
        </w:tc>
      </w:tr>
      <w:tr w:rsidR="00316CB1" w:rsidRPr="00924BF4" w:rsidTr="00AC35B0">
        <w:trPr>
          <w:trHeight w:val="678"/>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E53FD" w:rsidRPr="00924BF4" w:rsidRDefault="008E53FD" w:rsidP="008E53FD">
            <w:pPr>
              <w:widowControl/>
              <w:jc w:val="center"/>
              <w:rPr>
                <w:rFonts w:asciiTheme="minorEastAsia" w:hAnsiTheme="minorEastAsia"/>
                <w:kern w:val="0"/>
                <w:szCs w:val="21"/>
              </w:rPr>
            </w:pPr>
            <w:r w:rsidRPr="00924BF4">
              <w:rPr>
                <w:rFonts w:asciiTheme="minorEastAsia" w:hAnsiTheme="minorEastAsia" w:hint="eastAsia"/>
                <w:kern w:val="0"/>
                <w:szCs w:val="21"/>
              </w:rPr>
              <w:t>17</w:t>
            </w:r>
          </w:p>
        </w:tc>
        <w:tc>
          <w:tcPr>
            <w:tcW w:w="709" w:type="dxa"/>
            <w:vMerge/>
            <w:tcBorders>
              <w:top w:val="nil"/>
              <w:left w:val="single" w:sz="4" w:space="0" w:color="auto"/>
              <w:bottom w:val="single" w:sz="4" w:space="0" w:color="auto"/>
              <w:right w:val="single" w:sz="4" w:space="0" w:color="auto"/>
            </w:tcBorders>
            <w:vAlign w:val="center"/>
            <w:hideMark/>
          </w:tcPr>
          <w:p w:rsidR="008E53FD" w:rsidRPr="00924BF4" w:rsidRDefault="008E53FD" w:rsidP="008E53FD">
            <w:pPr>
              <w:widowControl/>
              <w:jc w:val="left"/>
              <w:rPr>
                <w:rFonts w:asciiTheme="minorEastAsia" w:hAnsiTheme="minorEastAsia"/>
                <w:kern w:val="0"/>
                <w:szCs w:val="21"/>
              </w:rPr>
            </w:pPr>
          </w:p>
        </w:tc>
        <w:tc>
          <w:tcPr>
            <w:tcW w:w="1276" w:type="dxa"/>
            <w:tcBorders>
              <w:top w:val="nil"/>
              <w:left w:val="nil"/>
              <w:bottom w:val="single" w:sz="4" w:space="0" w:color="auto"/>
              <w:right w:val="single" w:sz="4" w:space="0" w:color="auto"/>
            </w:tcBorders>
            <w:shd w:val="clear" w:color="auto" w:fill="auto"/>
            <w:vAlign w:val="center"/>
            <w:hideMark/>
          </w:tcPr>
          <w:p w:rsidR="008E53FD" w:rsidRPr="00924BF4" w:rsidRDefault="008E53FD" w:rsidP="008E53FD">
            <w:pPr>
              <w:widowControl/>
              <w:jc w:val="center"/>
              <w:rPr>
                <w:rFonts w:asciiTheme="minorEastAsia" w:hAnsiTheme="minorEastAsia"/>
                <w:kern w:val="0"/>
                <w:szCs w:val="21"/>
              </w:rPr>
            </w:pPr>
            <w:r w:rsidRPr="00924BF4">
              <w:rPr>
                <w:rFonts w:asciiTheme="minorEastAsia" w:hAnsiTheme="minorEastAsia" w:hint="eastAsia"/>
                <w:kern w:val="0"/>
                <w:szCs w:val="21"/>
              </w:rPr>
              <w:t>网络改造</w:t>
            </w:r>
          </w:p>
        </w:tc>
        <w:tc>
          <w:tcPr>
            <w:tcW w:w="4819" w:type="dxa"/>
            <w:tcBorders>
              <w:top w:val="nil"/>
              <w:left w:val="nil"/>
              <w:bottom w:val="single" w:sz="4" w:space="0" w:color="auto"/>
              <w:right w:val="single" w:sz="4" w:space="0" w:color="auto"/>
            </w:tcBorders>
            <w:shd w:val="clear" w:color="auto" w:fill="auto"/>
            <w:noWrap/>
            <w:hideMark/>
          </w:tcPr>
          <w:p w:rsidR="008E53FD" w:rsidRPr="00924BF4" w:rsidRDefault="008E53FD" w:rsidP="00AC35B0">
            <w:pPr>
              <w:widowControl/>
              <w:jc w:val="left"/>
              <w:rPr>
                <w:rFonts w:asciiTheme="minorEastAsia" w:hAnsiTheme="minorEastAsia"/>
                <w:kern w:val="0"/>
                <w:szCs w:val="21"/>
              </w:rPr>
            </w:pPr>
            <w:r w:rsidRPr="00924BF4">
              <w:rPr>
                <w:rFonts w:asciiTheme="minorEastAsia" w:hAnsiTheme="minorEastAsia" w:hint="eastAsia"/>
                <w:kern w:val="0"/>
                <w:szCs w:val="21"/>
              </w:rPr>
              <w:t>含布线、无线设备、路由等设备（不含专线宽带申请）</w:t>
            </w:r>
          </w:p>
        </w:tc>
        <w:tc>
          <w:tcPr>
            <w:tcW w:w="851" w:type="dxa"/>
            <w:tcBorders>
              <w:top w:val="nil"/>
              <w:left w:val="nil"/>
              <w:bottom w:val="single" w:sz="4" w:space="0" w:color="auto"/>
              <w:right w:val="single" w:sz="4" w:space="0" w:color="auto"/>
            </w:tcBorders>
            <w:shd w:val="clear" w:color="auto" w:fill="auto"/>
            <w:noWrap/>
            <w:vAlign w:val="center"/>
            <w:hideMark/>
          </w:tcPr>
          <w:p w:rsidR="008E53FD" w:rsidRPr="00924BF4" w:rsidRDefault="008E53FD" w:rsidP="008E53FD">
            <w:pPr>
              <w:widowControl/>
              <w:jc w:val="center"/>
              <w:rPr>
                <w:rFonts w:asciiTheme="minorEastAsia" w:hAnsiTheme="minorEastAsia"/>
                <w:kern w:val="0"/>
                <w:szCs w:val="21"/>
              </w:rPr>
            </w:pPr>
            <w:r w:rsidRPr="00924BF4">
              <w:rPr>
                <w:rFonts w:asciiTheme="minorEastAsia" w:hAnsiTheme="minorEastAsia" w:hint="eastAsia"/>
                <w:kern w:val="0"/>
                <w:szCs w:val="21"/>
              </w:rPr>
              <w:t>1套</w:t>
            </w:r>
          </w:p>
        </w:tc>
      </w:tr>
      <w:tr w:rsidR="008E53FD" w:rsidRPr="00924BF4" w:rsidTr="002E2455">
        <w:trPr>
          <w:trHeight w:val="643"/>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E53FD" w:rsidRPr="00924BF4" w:rsidRDefault="008E53FD" w:rsidP="008E53FD">
            <w:pPr>
              <w:widowControl/>
              <w:rPr>
                <w:rFonts w:asciiTheme="minorEastAsia" w:hAnsiTheme="minorEastAsia"/>
                <w:kern w:val="0"/>
                <w:szCs w:val="21"/>
              </w:rPr>
            </w:pPr>
            <w:r w:rsidRPr="00924BF4">
              <w:rPr>
                <w:rFonts w:asciiTheme="minorEastAsia" w:hAnsiTheme="minorEastAsia" w:hint="eastAsia"/>
                <w:kern w:val="0"/>
                <w:szCs w:val="21"/>
              </w:rPr>
              <w:t>18</w:t>
            </w:r>
          </w:p>
        </w:tc>
        <w:tc>
          <w:tcPr>
            <w:tcW w:w="709" w:type="dxa"/>
            <w:tcBorders>
              <w:top w:val="nil"/>
              <w:left w:val="single" w:sz="4" w:space="0" w:color="auto"/>
              <w:bottom w:val="single" w:sz="4" w:space="0" w:color="auto"/>
              <w:right w:val="single" w:sz="4" w:space="0" w:color="auto"/>
            </w:tcBorders>
            <w:vAlign w:val="center"/>
          </w:tcPr>
          <w:p w:rsidR="008E53FD" w:rsidRPr="00924BF4" w:rsidRDefault="008E53FD" w:rsidP="008E53FD">
            <w:pPr>
              <w:widowControl/>
              <w:jc w:val="left"/>
              <w:rPr>
                <w:rFonts w:asciiTheme="minorEastAsia" w:hAnsiTheme="minorEastAsia"/>
                <w:kern w:val="0"/>
                <w:szCs w:val="21"/>
              </w:rPr>
            </w:pPr>
          </w:p>
        </w:tc>
        <w:tc>
          <w:tcPr>
            <w:tcW w:w="1276" w:type="dxa"/>
            <w:tcBorders>
              <w:top w:val="nil"/>
              <w:left w:val="nil"/>
              <w:bottom w:val="single" w:sz="4" w:space="0" w:color="auto"/>
              <w:right w:val="single" w:sz="4" w:space="0" w:color="auto"/>
            </w:tcBorders>
            <w:shd w:val="clear" w:color="auto" w:fill="auto"/>
            <w:vAlign w:val="center"/>
          </w:tcPr>
          <w:p w:rsidR="008E53FD" w:rsidRPr="00924BF4" w:rsidRDefault="008E53FD" w:rsidP="008E53FD">
            <w:pPr>
              <w:widowControl/>
              <w:jc w:val="center"/>
              <w:rPr>
                <w:rFonts w:asciiTheme="minorEastAsia" w:hAnsiTheme="minorEastAsia"/>
                <w:kern w:val="0"/>
                <w:szCs w:val="21"/>
              </w:rPr>
            </w:pPr>
            <w:r w:rsidRPr="00924BF4">
              <w:rPr>
                <w:rFonts w:asciiTheme="minorEastAsia" w:hAnsiTheme="minorEastAsia" w:hint="eastAsia"/>
                <w:kern w:val="0"/>
                <w:szCs w:val="21"/>
              </w:rPr>
              <w:t>售后服务</w:t>
            </w:r>
          </w:p>
        </w:tc>
        <w:tc>
          <w:tcPr>
            <w:tcW w:w="4819" w:type="dxa"/>
            <w:tcBorders>
              <w:top w:val="nil"/>
              <w:left w:val="nil"/>
              <w:bottom w:val="single" w:sz="4" w:space="0" w:color="auto"/>
              <w:right w:val="single" w:sz="4" w:space="0" w:color="auto"/>
            </w:tcBorders>
            <w:shd w:val="clear" w:color="auto" w:fill="auto"/>
          </w:tcPr>
          <w:p w:rsidR="008E53FD" w:rsidRPr="00924BF4" w:rsidRDefault="008E53FD" w:rsidP="008E53FD">
            <w:pPr>
              <w:pStyle w:val="--"/>
              <w:ind w:firstLine="420"/>
              <w:rPr>
                <w:rFonts w:asciiTheme="minorEastAsia" w:eastAsiaTheme="minorEastAsia" w:hAnsiTheme="minorEastAsia"/>
                <w:szCs w:val="21"/>
              </w:rPr>
            </w:pPr>
            <w:r w:rsidRPr="00924BF4">
              <w:rPr>
                <w:rFonts w:asciiTheme="minorEastAsia" w:eastAsiaTheme="minorEastAsia" w:hAnsiTheme="minorEastAsia" w:hint="eastAsia"/>
                <w:szCs w:val="21"/>
              </w:rPr>
              <w:t>提供有完整、可行、合理的售后服务方案，包括投标人针对本地化服务的措施。</w:t>
            </w:r>
          </w:p>
          <w:p w:rsidR="008E53FD" w:rsidRPr="00924BF4" w:rsidRDefault="008E53FD" w:rsidP="008E53FD">
            <w:pPr>
              <w:pStyle w:val="--"/>
              <w:ind w:firstLine="420"/>
              <w:rPr>
                <w:rFonts w:asciiTheme="minorEastAsia" w:eastAsiaTheme="minorEastAsia" w:hAnsiTheme="minorEastAsia"/>
                <w:szCs w:val="21"/>
              </w:rPr>
            </w:pPr>
            <w:r w:rsidRPr="00924BF4">
              <w:rPr>
                <w:rFonts w:asciiTheme="minorEastAsia" w:eastAsiaTheme="minorEastAsia" w:hAnsiTheme="minorEastAsia" w:hint="eastAsia"/>
                <w:szCs w:val="21"/>
              </w:rPr>
              <w:t>1）项目经理的资质、项目实施团队，项目组主要成员、技术水平和工作经验；</w:t>
            </w:r>
          </w:p>
          <w:p w:rsidR="008E53FD" w:rsidRPr="00924BF4" w:rsidRDefault="008E53FD" w:rsidP="008E53FD">
            <w:pPr>
              <w:pStyle w:val="--"/>
              <w:ind w:firstLine="420"/>
              <w:rPr>
                <w:rFonts w:asciiTheme="minorEastAsia" w:eastAsiaTheme="minorEastAsia" w:hAnsiTheme="minorEastAsia"/>
                <w:szCs w:val="21"/>
              </w:rPr>
            </w:pPr>
            <w:r w:rsidRPr="00924BF4">
              <w:rPr>
                <w:rFonts w:asciiTheme="minorEastAsia" w:eastAsiaTheme="minorEastAsia" w:hAnsiTheme="minorEastAsia" w:hint="eastAsia"/>
                <w:szCs w:val="21"/>
              </w:rPr>
              <w:t>2）本地化服务能力及服务方案和本地企业。在本市有服务网点，能够提供7×24小时电话服务。终端用户现场4小时内到达。</w:t>
            </w:r>
          </w:p>
          <w:p w:rsidR="008E53FD" w:rsidRPr="00924BF4" w:rsidRDefault="008E53FD" w:rsidP="008E53FD">
            <w:pPr>
              <w:widowControl/>
              <w:jc w:val="left"/>
              <w:rPr>
                <w:rFonts w:asciiTheme="minorEastAsia" w:hAnsiTheme="minorEastAsia"/>
                <w:kern w:val="0"/>
                <w:szCs w:val="21"/>
              </w:rPr>
            </w:pPr>
            <w:r w:rsidRPr="00924BF4">
              <w:rPr>
                <w:rFonts w:asciiTheme="minorEastAsia" w:hAnsiTheme="minorEastAsia" w:hint="eastAsia"/>
                <w:szCs w:val="21"/>
              </w:rPr>
              <w:t>3）对项目建设过程中所可能产生的各种文档做统一描述。</w:t>
            </w:r>
          </w:p>
        </w:tc>
        <w:tc>
          <w:tcPr>
            <w:tcW w:w="851" w:type="dxa"/>
            <w:tcBorders>
              <w:top w:val="nil"/>
              <w:left w:val="nil"/>
              <w:bottom w:val="single" w:sz="4" w:space="0" w:color="auto"/>
              <w:right w:val="single" w:sz="4" w:space="0" w:color="auto"/>
            </w:tcBorders>
            <w:shd w:val="clear" w:color="auto" w:fill="auto"/>
            <w:noWrap/>
            <w:vAlign w:val="center"/>
          </w:tcPr>
          <w:p w:rsidR="008E53FD" w:rsidRPr="00924BF4" w:rsidRDefault="008E53FD" w:rsidP="008E53FD">
            <w:pPr>
              <w:widowControl/>
              <w:jc w:val="center"/>
              <w:rPr>
                <w:rFonts w:asciiTheme="minorEastAsia" w:hAnsiTheme="minorEastAsia"/>
                <w:kern w:val="0"/>
                <w:szCs w:val="21"/>
              </w:rPr>
            </w:pPr>
          </w:p>
        </w:tc>
      </w:tr>
    </w:tbl>
    <w:p w:rsidR="008E53FD" w:rsidRPr="00924BF4" w:rsidRDefault="008E53FD" w:rsidP="008E53FD">
      <w:pPr>
        <w:rPr>
          <w:rFonts w:asciiTheme="minorEastAsia" w:hAnsiTheme="minorEastAsia"/>
          <w:szCs w:val="21"/>
        </w:rPr>
      </w:pPr>
    </w:p>
    <w:p w:rsidR="008E53FD" w:rsidRPr="00924BF4" w:rsidRDefault="008E53FD" w:rsidP="008E53FD">
      <w:pPr>
        <w:spacing w:line="500" w:lineRule="exact"/>
        <w:rPr>
          <w:rFonts w:asciiTheme="minorEastAsia" w:hAnsiTheme="minorEastAsia"/>
          <w:szCs w:val="21"/>
        </w:rPr>
      </w:pPr>
      <w:r w:rsidRPr="00924BF4">
        <w:rPr>
          <w:rFonts w:asciiTheme="minorEastAsia" w:hAnsiTheme="minorEastAsia" w:hint="eastAsia"/>
          <w:szCs w:val="21"/>
        </w:rPr>
        <w:t>该项目技术参数中带“★”号内容及参考如下：</w:t>
      </w:r>
    </w:p>
    <w:p w:rsidR="008E53FD" w:rsidRPr="00924BF4" w:rsidRDefault="008E53FD" w:rsidP="008E53FD">
      <w:pPr>
        <w:spacing w:line="500" w:lineRule="exact"/>
        <w:rPr>
          <w:rFonts w:asciiTheme="minorEastAsia" w:hAnsiTheme="minorEastAsia"/>
          <w:szCs w:val="21"/>
        </w:rPr>
      </w:pPr>
    </w:p>
    <w:p w:rsidR="008E53FD" w:rsidRPr="00924BF4" w:rsidRDefault="008E53FD" w:rsidP="008E53FD">
      <w:pPr>
        <w:widowControl/>
        <w:jc w:val="left"/>
        <w:rPr>
          <w:rFonts w:asciiTheme="minorEastAsia" w:hAnsiTheme="minorEastAsia"/>
          <w:szCs w:val="21"/>
        </w:rPr>
      </w:pPr>
      <w:r w:rsidRPr="00924BF4">
        <w:rPr>
          <w:rFonts w:asciiTheme="minorEastAsia" w:hAnsiTheme="minorEastAsia" w:hint="eastAsia"/>
          <w:szCs w:val="21"/>
        </w:rPr>
        <w:t>1.支持预检功能.</w:t>
      </w:r>
    </w:p>
    <w:p w:rsidR="008E53FD" w:rsidRPr="00924BF4" w:rsidRDefault="008E53FD" w:rsidP="008E53FD">
      <w:pPr>
        <w:widowControl/>
        <w:jc w:val="left"/>
        <w:rPr>
          <w:rFonts w:asciiTheme="minorEastAsia" w:hAnsiTheme="minorEastAsia"/>
          <w:szCs w:val="21"/>
        </w:rPr>
      </w:pPr>
      <w:r w:rsidRPr="00924BF4">
        <w:rPr>
          <w:rFonts w:asciiTheme="minorEastAsia" w:hAnsiTheme="minorEastAsia"/>
          <w:szCs w:val="21"/>
        </w:rPr>
        <w:lastRenderedPageBreak/>
        <w:t>说明:</w:t>
      </w:r>
      <w:r w:rsidRPr="00924BF4">
        <w:rPr>
          <w:rFonts w:asciiTheme="minorEastAsia" w:hAnsiTheme="minorEastAsia" w:hint="eastAsia"/>
          <w:szCs w:val="21"/>
        </w:rPr>
        <w:t>为确保预防接种安全、减少接种异常反应、保障儿童健康，严格预防接种的业务操作要求，实现无纸化手机app预检功能,更快速,更方便的让医生了解每位前来接种的儿童体温、禁忌和健康状况，从而有效地减少预防接种异常反应</w:t>
      </w:r>
    </w:p>
    <w:p w:rsidR="008E53FD" w:rsidRPr="00924BF4" w:rsidRDefault="008E53FD" w:rsidP="008E53FD">
      <w:pPr>
        <w:widowControl/>
        <w:jc w:val="left"/>
        <w:rPr>
          <w:rFonts w:asciiTheme="minorEastAsia" w:hAnsiTheme="minorEastAsia"/>
          <w:szCs w:val="21"/>
        </w:rPr>
      </w:pPr>
    </w:p>
    <w:p w:rsidR="008E53FD" w:rsidRPr="00924BF4" w:rsidRDefault="008E53FD" w:rsidP="008E53FD">
      <w:pPr>
        <w:widowControl/>
        <w:jc w:val="left"/>
        <w:rPr>
          <w:rFonts w:asciiTheme="minorEastAsia" w:hAnsiTheme="minorEastAsia"/>
          <w:szCs w:val="21"/>
        </w:rPr>
      </w:pPr>
      <w:r w:rsidRPr="00924BF4">
        <w:rPr>
          <w:rFonts w:asciiTheme="minorEastAsia" w:hAnsiTheme="minorEastAsia" w:hint="eastAsia"/>
          <w:szCs w:val="21"/>
        </w:rPr>
        <w:t>2.缺苗情况,暂停预约功能</w:t>
      </w:r>
    </w:p>
    <w:p w:rsidR="008E53FD" w:rsidRPr="00924BF4" w:rsidRDefault="008E53FD" w:rsidP="008E53FD">
      <w:pPr>
        <w:widowControl/>
        <w:jc w:val="left"/>
        <w:rPr>
          <w:rFonts w:asciiTheme="minorEastAsia" w:hAnsiTheme="minorEastAsia"/>
          <w:szCs w:val="21"/>
        </w:rPr>
      </w:pPr>
      <w:r w:rsidRPr="00924BF4">
        <w:rPr>
          <w:rFonts w:asciiTheme="minorEastAsia" w:hAnsiTheme="minorEastAsia"/>
          <w:szCs w:val="21"/>
        </w:rPr>
        <w:t>说明:以方便群众的目标, 实现缺苗提醒,暂停该苗的预约,从而减少家长来到接种点再告知缺苗的情况发生, 减少家长抱怨。</w:t>
      </w:r>
    </w:p>
    <w:p w:rsidR="008E53FD" w:rsidRPr="00924BF4" w:rsidRDefault="008E53FD" w:rsidP="008E53FD">
      <w:pPr>
        <w:widowControl/>
        <w:jc w:val="left"/>
        <w:rPr>
          <w:rFonts w:asciiTheme="minorEastAsia" w:hAnsiTheme="minorEastAsia"/>
          <w:szCs w:val="21"/>
        </w:rPr>
      </w:pPr>
    </w:p>
    <w:p w:rsidR="008E53FD" w:rsidRPr="00924BF4" w:rsidRDefault="008E53FD" w:rsidP="008E53FD">
      <w:pPr>
        <w:rPr>
          <w:rFonts w:asciiTheme="minorEastAsia" w:hAnsiTheme="minorEastAsia"/>
          <w:szCs w:val="21"/>
        </w:rPr>
      </w:pPr>
      <w:r w:rsidRPr="00924BF4">
        <w:rPr>
          <w:rFonts w:asciiTheme="minorEastAsia" w:hAnsiTheme="minorEastAsia" w:hint="eastAsia"/>
          <w:szCs w:val="21"/>
        </w:rPr>
        <w:t>3.预约疫苗时，家长自主选择等效疫苗替换功能</w:t>
      </w:r>
    </w:p>
    <w:p w:rsidR="008E53FD" w:rsidRPr="00924BF4" w:rsidRDefault="008E53FD" w:rsidP="008E53FD">
      <w:pPr>
        <w:widowControl/>
        <w:jc w:val="left"/>
        <w:rPr>
          <w:rFonts w:asciiTheme="minorEastAsia" w:hAnsiTheme="minorEastAsia"/>
          <w:szCs w:val="21"/>
        </w:rPr>
      </w:pPr>
      <w:r w:rsidRPr="00924BF4">
        <w:rPr>
          <w:rFonts w:asciiTheme="minorEastAsia" w:hAnsiTheme="minorEastAsia"/>
          <w:szCs w:val="21"/>
        </w:rPr>
        <w:t>说明:实现家长根据接种程序的需求, 在接种点提供的产品范围内自主选择疫苗品牌，节省在登记环节沟通时间，增加家长参与感，提升家长满意度。</w:t>
      </w:r>
    </w:p>
    <w:p w:rsidR="008E53FD" w:rsidRPr="00924BF4" w:rsidRDefault="008E53FD" w:rsidP="008E53FD">
      <w:pPr>
        <w:widowControl/>
        <w:jc w:val="left"/>
        <w:rPr>
          <w:rFonts w:asciiTheme="minorEastAsia" w:hAnsiTheme="minorEastAsia"/>
          <w:szCs w:val="21"/>
        </w:rPr>
      </w:pPr>
    </w:p>
    <w:p w:rsidR="008E53FD" w:rsidRPr="00924BF4" w:rsidRDefault="008E53FD" w:rsidP="008E53FD">
      <w:pPr>
        <w:rPr>
          <w:rFonts w:asciiTheme="minorEastAsia" w:hAnsiTheme="minorEastAsia"/>
          <w:szCs w:val="21"/>
        </w:rPr>
      </w:pPr>
      <w:r w:rsidRPr="00924BF4">
        <w:rPr>
          <w:rFonts w:asciiTheme="minorEastAsia" w:hAnsiTheme="minorEastAsia" w:hint="eastAsia"/>
          <w:szCs w:val="21"/>
        </w:rPr>
        <w:t>4.</w:t>
      </w:r>
      <w:r w:rsidRPr="00924BF4">
        <w:rPr>
          <w:rFonts w:asciiTheme="minorEastAsia" w:hAnsiTheme="minorEastAsia"/>
          <w:szCs w:val="21"/>
        </w:rPr>
        <w:t>要求支持收费站叫号,根据接种点不同灵活配置.</w:t>
      </w:r>
    </w:p>
    <w:p w:rsidR="008E53FD" w:rsidRPr="00924BF4" w:rsidRDefault="008E53FD" w:rsidP="008E53FD">
      <w:pPr>
        <w:rPr>
          <w:rFonts w:asciiTheme="minorEastAsia" w:hAnsiTheme="minorEastAsia"/>
          <w:szCs w:val="21"/>
        </w:rPr>
      </w:pPr>
      <w:r w:rsidRPr="00924BF4">
        <w:rPr>
          <w:rFonts w:asciiTheme="minorEastAsia" w:hAnsiTheme="minorEastAsia"/>
          <w:szCs w:val="21"/>
        </w:rPr>
        <w:t>说明:收费处是</w:t>
      </w:r>
      <w:r w:rsidRPr="00924BF4">
        <w:rPr>
          <w:rFonts w:asciiTheme="minorEastAsia" w:hAnsiTheme="minorEastAsia" w:hint="eastAsia"/>
          <w:szCs w:val="21"/>
        </w:rPr>
        <w:t>数字化门中重要的一个环节,</w:t>
      </w:r>
      <w:r w:rsidRPr="00924BF4">
        <w:rPr>
          <w:rFonts w:asciiTheme="minorEastAsia" w:hAnsiTheme="minorEastAsia"/>
          <w:szCs w:val="21"/>
        </w:rPr>
        <w:t>由于每个接种点的布局限制,接种室和收费处可能不在同一个楼层,即使在同一楼层，由于疫苗分收费和免费，在登记处的队列会因为部分家长需要去收费处，部分家长不用去，从而打乱了在登记处的队列,如果接种室按照原队列顺序呼叫，会增加护士等待和家长过号的情况，因此需要收费处呼叫排队，收费完成再将家长信息转移到接种室排队，避免混乱情况。</w:t>
      </w:r>
    </w:p>
    <w:p w:rsidR="008E53FD" w:rsidRPr="00924BF4" w:rsidRDefault="008E53FD" w:rsidP="008E53FD">
      <w:pPr>
        <w:rPr>
          <w:rFonts w:asciiTheme="minorEastAsia" w:hAnsiTheme="minorEastAsia"/>
          <w:szCs w:val="21"/>
        </w:rPr>
      </w:pPr>
    </w:p>
    <w:p w:rsidR="008E53FD" w:rsidRPr="00924BF4" w:rsidRDefault="008E53FD" w:rsidP="008E53FD">
      <w:pPr>
        <w:rPr>
          <w:rFonts w:asciiTheme="minorEastAsia" w:hAnsiTheme="minorEastAsia"/>
          <w:szCs w:val="21"/>
        </w:rPr>
      </w:pPr>
      <w:r w:rsidRPr="00924BF4">
        <w:rPr>
          <w:rFonts w:asciiTheme="minorEastAsia" w:hAnsiTheme="minorEastAsia" w:hint="eastAsia"/>
          <w:szCs w:val="21"/>
        </w:rPr>
        <w:t>项目培训：</w:t>
      </w:r>
    </w:p>
    <w:p w:rsidR="008E53FD" w:rsidRPr="00924BF4" w:rsidRDefault="008E53FD" w:rsidP="008E53FD">
      <w:pPr>
        <w:pStyle w:val="a5"/>
        <w:numPr>
          <w:ilvl w:val="0"/>
          <w:numId w:val="3"/>
        </w:numPr>
        <w:ind w:firstLineChars="0"/>
        <w:rPr>
          <w:rFonts w:asciiTheme="minorEastAsia" w:hAnsiTheme="minorEastAsia"/>
          <w:szCs w:val="21"/>
        </w:rPr>
      </w:pPr>
      <w:r w:rsidRPr="00924BF4">
        <w:rPr>
          <w:rFonts w:asciiTheme="minorEastAsia" w:hAnsiTheme="minorEastAsia" w:hint="eastAsia"/>
          <w:szCs w:val="21"/>
        </w:rPr>
        <w:t>投标人负责对所有使用单位管理员和操作人员（每个单位不少于2人）进行培训，确保管理员、操作人员安全熟练使用软件。</w:t>
      </w:r>
    </w:p>
    <w:p w:rsidR="008E53FD" w:rsidRPr="00924BF4" w:rsidRDefault="008E53FD" w:rsidP="008E53FD">
      <w:pPr>
        <w:pStyle w:val="a5"/>
        <w:numPr>
          <w:ilvl w:val="0"/>
          <w:numId w:val="3"/>
        </w:numPr>
        <w:ind w:firstLineChars="0"/>
        <w:rPr>
          <w:rFonts w:asciiTheme="minorEastAsia" w:hAnsiTheme="minorEastAsia"/>
          <w:szCs w:val="21"/>
        </w:rPr>
      </w:pPr>
      <w:r w:rsidRPr="00924BF4">
        <w:rPr>
          <w:rFonts w:asciiTheme="minorEastAsia" w:hAnsiTheme="minorEastAsia" w:hint="eastAsia"/>
          <w:szCs w:val="21"/>
        </w:rPr>
        <w:t>项目经理有充足的行业应用管理经验，具有充足的项目管理和实施经验，曾作为项目经理领导实施过大型数字化门诊项目</w:t>
      </w:r>
    </w:p>
    <w:p w:rsidR="008E53FD" w:rsidRPr="00924BF4" w:rsidRDefault="008E53FD" w:rsidP="008E53FD">
      <w:pPr>
        <w:rPr>
          <w:rFonts w:asciiTheme="minorEastAsia" w:hAnsiTheme="minorEastAsia"/>
          <w:szCs w:val="21"/>
        </w:rPr>
      </w:pPr>
      <w:r w:rsidRPr="00924BF4">
        <w:rPr>
          <w:rFonts w:asciiTheme="minorEastAsia" w:hAnsiTheme="minorEastAsia" w:hint="eastAsia"/>
          <w:szCs w:val="21"/>
        </w:rPr>
        <w:t>项目验收：</w:t>
      </w:r>
    </w:p>
    <w:p w:rsidR="008E53FD" w:rsidRPr="00924BF4" w:rsidRDefault="008E53FD" w:rsidP="008E53FD">
      <w:pPr>
        <w:pStyle w:val="a5"/>
        <w:numPr>
          <w:ilvl w:val="0"/>
          <w:numId w:val="2"/>
        </w:numPr>
        <w:ind w:firstLineChars="0"/>
        <w:rPr>
          <w:rFonts w:asciiTheme="minorEastAsia" w:hAnsiTheme="minorEastAsia"/>
          <w:szCs w:val="21"/>
        </w:rPr>
      </w:pPr>
      <w:r w:rsidRPr="00924BF4">
        <w:rPr>
          <w:rFonts w:asciiTheme="minorEastAsia" w:hAnsiTheme="minorEastAsia" w:hint="eastAsia"/>
          <w:szCs w:val="21"/>
        </w:rPr>
        <w:t>要求对全部设备、产品、型号、规格、数量、外型、外观、包装及资料、文件（如装箱单、保修单、随箱介质等）的验收。</w:t>
      </w:r>
    </w:p>
    <w:p w:rsidR="008E53FD" w:rsidRPr="00924BF4" w:rsidRDefault="008E53FD" w:rsidP="008E53FD">
      <w:pPr>
        <w:pStyle w:val="a5"/>
        <w:numPr>
          <w:ilvl w:val="0"/>
          <w:numId w:val="2"/>
        </w:numPr>
        <w:ind w:firstLineChars="0"/>
        <w:rPr>
          <w:rFonts w:asciiTheme="minorEastAsia" w:hAnsiTheme="minorEastAsia"/>
          <w:szCs w:val="21"/>
        </w:rPr>
      </w:pPr>
      <w:r w:rsidRPr="00924BF4">
        <w:rPr>
          <w:rFonts w:asciiTheme="minorEastAsia" w:hAnsiTheme="minorEastAsia" w:hint="eastAsia"/>
          <w:szCs w:val="21"/>
        </w:rPr>
        <w:t>投标人应负责在项目验收时将系统的全部有关产品说明书、原厂家安装手册、技术文件、资料、及安装、验收报告等文档汇集成册交付设备使用单位和监理单位。</w:t>
      </w:r>
    </w:p>
    <w:p w:rsidR="008E53FD" w:rsidRPr="00924BF4" w:rsidRDefault="008E53FD" w:rsidP="008E53FD">
      <w:pPr>
        <w:rPr>
          <w:rFonts w:asciiTheme="minorEastAsia" w:hAnsiTheme="minorEastAsia"/>
          <w:szCs w:val="21"/>
        </w:rPr>
      </w:pPr>
      <w:r w:rsidRPr="00924BF4">
        <w:rPr>
          <w:rFonts w:asciiTheme="minorEastAsia" w:hAnsiTheme="minorEastAsia" w:hint="eastAsia"/>
          <w:szCs w:val="21"/>
        </w:rPr>
        <w:t>付款</w:t>
      </w:r>
      <w:r w:rsidR="00924BF4" w:rsidRPr="00924BF4">
        <w:rPr>
          <w:rFonts w:asciiTheme="minorEastAsia" w:hAnsiTheme="minorEastAsia" w:hint="eastAsia"/>
          <w:szCs w:val="21"/>
        </w:rPr>
        <w:t>方式</w:t>
      </w:r>
      <w:r w:rsidRPr="00924BF4">
        <w:rPr>
          <w:rFonts w:asciiTheme="minorEastAsia" w:hAnsiTheme="minorEastAsia" w:hint="eastAsia"/>
          <w:szCs w:val="21"/>
        </w:rPr>
        <w:t>：</w:t>
      </w:r>
    </w:p>
    <w:p w:rsidR="008E53FD" w:rsidRPr="00924BF4" w:rsidRDefault="008E53FD" w:rsidP="003C7117">
      <w:pPr>
        <w:ind w:firstLine="420"/>
        <w:rPr>
          <w:rFonts w:asciiTheme="minorEastAsia" w:hAnsiTheme="minorEastAsia"/>
          <w:szCs w:val="21"/>
        </w:rPr>
      </w:pPr>
      <w:r w:rsidRPr="00924BF4">
        <w:rPr>
          <w:rFonts w:asciiTheme="minorEastAsia" w:hAnsiTheme="minorEastAsia" w:hint="eastAsia"/>
          <w:szCs w:val="21"/>
        </w:rPr>
        <w:t>合同签定之日起3个工作日内，由采购人向供应商支付50%定金；验收合格后采购人向供应商支付剩余45%余款；验收合格满一年后采购人向供应商支付剩余5%质保金。</w:t>
      </w:r>
    </w:p>
    <w:p w:rsidR="003C7117" w:rsidRPr="00924BF4" w:rsidRDefault="003C7117" w:rsidP="003C7117">
      <w:pPr>
        <w:rPr>
          <w:rFonts w:asciiTheme="minorEastAsia" w:hAnsiTheme="minorEastAsia"/>
          <w:szCs w:val="21"/>
        </w:rPr>
      </w:pPr>
    </w:p>
    <w:p w:rsidR="003C7117" w:rsidRPr="00924BF4" w:rsidRDefault="003C7117" w:rsidP="003C7117">
      <w:pPr>
        <w:rPr>
          <w:rFonts w:asciiTheme="minorEastAsia" w:hAnsiTheme="minorEastAsia"/>
          <w:szCs w:val="21"/>
        </w:rPr>
      </w:pPr>
      <w:r w:rsidRPr="00924BF4">
        <w:rPr>
          <w:rFonts w:asciiTheme="minorEastAsia" w:hAnsiTheme="minorEastAsia" w:hint="eastAsia"/>
          <w:szCs w:val="21"/>
        </w:rPr>
        <w:t>投标文件要求：</w:t>
      </w:r>
    </w:p>
    <w:p w:rsidR="00924BF4" w:rsidRPr="00924BF4" w:rsidRDefault="00924BF4" w:rsidP="003C7117">
      <w:pPr>
        <w:rPr>
          <w:rFonts w:asciiTheme="minorEastAsia" w:hAnsiTheme="minorEastAsia"/>
          <w:szCs w:val="21"/>
        </w:rPr>
      </w:pPr>
      <w:r w:rsidRPr="00924BF4">
        <w:rPr>
          <w:rFonts w:asciiTheme="minorEastAsia" w:hAnsiTheme="minorEastAsia" w:hint="eastAsia"/>
          <w:szCs w:val="21"/>
        </w:rPr>
        <w:t>(一)</w:t>
      </w:r>
      <w:r w:rsidRPr="00924BF4">
        <w:rPr>
          <w:rFonts w:asciiTheme="minorEastAsia" w:hAnsiTheme="minorEastAsia" w:cs="宋体" w:hint="eastAsia"/>
          <w:szCs w:val="21"/>
        </w:rPr>
        <w:t>报价文件的组成（请按以下要求的顺序排列）：</w:t>
      </w:r>
    </w:p>
    <w:p w:rsidR="003C7117" w:rsidRPr="00924BF4" w:rsidRDefault="003C7117" w:rsidP="003C7117">
      <w:pPr>
        <w:pStyle w:val="a5"/>
        <w:numPr>
          <w:ilvl w:val="0"/>
          <w:numId w:val="4"/>
        </w:numPr>
        <w:ind w:firstLineChars="0"/>
        <w:rPr>
          <w:rFonts w:asciiTheme="minorEastAsia" w:hAnsiTheme="minorEastAsia" w:cs="宋体"/>
          <w:szCs w:val="21"/>
        </w:rPr>
      </w:pPr>
      <w:r w:rsidRPr="00924BF4">
        <w:rPr>
          <w:rFonts w:asciiTheme="minorEastAsia" w:hAnsiTheme="minorEastAsia" w:cs="宋体" w:hint="eastAsia"/>
          <w:szCs w:val="21"/>
        </w:rPr>
        <w:t>报价人资格声明（承诺所有提交的资质文件真实有效）；</w:t>
      </w:r>
    </w:p>
    <w:p w:rsidR="003C7117" w:rsidRPr="00924BF4" w:rsidRDefault="003C7117" w:rsidP="003C7117">
      <w:pPr>
        <w:pStyle w:val="a5"/>
        <w:numPr>
          <w:ilvl w:val="0"/>
          <w:numId w:val="4"/>
        </w:numPr>
        <w:ind w:firstLineChars="0"/>
        <w:rPr>
          <w:rFonts w:asciiTheme="minorEastAsia" w:hAnsiTheme="minorEastAsia"/>
          <w:szCs w:val="21"/>
        </w:rPr>
      </w:pPr>
      <w:r w:rsidRPr="00924BF4">
        <w:rPr>
          <w:rFonts w:asciiTheme="minorEastAsia" w:hAnsiTheme="minorEastAsia" w:cs="宋体" w:hint="eastAsia"/>
          <w:szCs w:val="21"/>
        </w:rPr>
        <w:t>授权委托书、法人及委托代理人身份证复印件；</w:t>
      </w:r>
    </w:p>
    <w:p w:rsidR="003C7117" w:rsidRPr="00924BF4" w:rsidRDefault="003C7117" w:rsidP="003C7117">
      <w:pPr>
        <w:pStyle w:val="a5"/>
        <w:numPr>
          <w:ilvl w:val="0"/>
          <w:numId w:val="4"/>
        </w:numPr>
        <w:ind w:firstLineChars="0"/>
        <w:rPr>
          <w:rFonts w:asciiTheme="minorEastAsia" w:hAnsiTheme="minorEastAsia"/>
          <w:szCs w:val="21"/>
        </w:rPr>
      </w:pPr>
      <w:r w:rsidRPr="00924BF4">
        <w:rPr>
          <w:rFonts w:asciiTheme="minorEastAsia" w:hAnsiTheme="minorEastAsia" w:cs="宋体" w:hint="eastAsia"/>
          <w:szCs w:val="21"/>
        </w:rPr>
        <w:t>加盖公章的营业执照副本复印件、国税及地税税务登记证书副本复印件（三证合一者只需提供营业执照副本复印件）；</w:t>
      </w:r>
    </w:p>
    <w:p w:rsidR="003C7117" w:rsidRPr="00924BF4" w:rsidRDefault="003C7117" w:rsidP="003C7117">
      <w:pPr>
        <w:pStyle w:val="a5"/>
        <w:numPr>
          <w:ilvl w:val="0"/>
          <w:numId w:val="4"/>
        </w:numPr>
        <w:ind w:firstLineChars="0"/>
        <w:rPr>
          <w:rFonts w:asciiTheme="minorEastAsia" w:hAnsiTheme="minorEastAsia"/>
          <w:szCs w:val="21"/>
        </w:rPr>
      </w:pPr>
      <w:r w:rsidRPr="00924BF4">
        <w:rPr>
          <w:rFonts w:asciiTheme="minorEastAsia" w:hAnsiTheme="minorEastAsia" w:cs="宋体" w:hint="eastAsia"/>
          <w:szCs w:val="21"/>
        </w:rPr>
        <w:t>加盖公章的报价声明书；</w:t>
      </w:r>
    </w:p>
    <w:p w:rsidR="00924BF4" w:rsidRPr="00924BF4" w:rsidRDefault="00924BF4" w:rsidP="003C7117">
      <w:pPr>
        <w:pStyle w:val="a5"/>
        <w:numPr>
          <w:ilvl w:val="0"/>
          <w:numId w:val="4"/>
        </w:numPr>
        <w:ind w:firstLineChars="0"/>
        <w:rPr>
          <w:rFonts w:asciiTheme="minorEastAsia" w:hAnsiTheme="minorEastAsia"/>
          <w:szCs w:val="21"/>
        </w:rPr>
      </w:pPr>
      <w:r w:rsidRPr="00924BF4">
        <w:rPr>
          <w:rFonts w:asciiTheme="minorEastAsia" w:hAnsiTheme="minorEastAsia" w:cs="宋体" w:hint="eastAsia"/>
          <w:szCs w:val="21"/>
        </w:rPr>
        <w:t>加盖公章的报价一览表；</w:t>
      </w:r>
    </w:p>
    <w:p w:rsidR="003C7117" w:rsidRPr="00924BF4" w:rsidRDefault="003C7117" w:rsidP="003C7117">
      <w:pPr>
        <w:pStyle w:val="a5"/>
        <w:numPr>
          <w:ilvl w:val="0"/>
          <w:numId w:val="4"/>
        </w:numPr>
        <w:ind w:firstLineChars="0"/>
        <w:rPr>
          <w:rFonts w:asciiTheme="minorEastAsia" w:hAnsiTheme="minorEastAsia"/>
          <w:szCs w:val="21"/>
        </w:rPr>
      </w:pPr>
      <w:r w:rsidRPr="00924BF4">
        <w:rPr>
          <w:rFonts w:asciiTheme="minorEastAsia" w:hAnsiTheme="minorEastAsia" w:cs="宋体" w:hint="eastAsia"/>
          <w:szCs w:val="21"/>
        </w:rPr>
        <w:t>加盖公章的技术与商务差异表；</w:t>
      </w:r>
    </w:p>
    <w:p w:rsidR="00924BF4" w:rsidRPr="00924BF4" w:rsidRDefault="00924BF4" w:rsidP="003C7117">
      <w:pPr>
        <w:pStyle w:val="a5"/>
        <w:numPr>
          <w:ilvl w:val="0"/>
          <w:numId w:val="4"/>
        </w:numPr>
        <w:ind w:firstLineChars="0"/>
        <w:rPr>
          <w:rFonts w:asciiTheme="minorEastAsia" w:hAnsiTheme="minorEastAsia"/>
          <w:szCs w:val="21"/>
        </w:rPr>
      </w:pPr>
      <w:r w:rsidRPr="00924BF4">
        <w:rPr>
          <w:rFonts w:asciiTheme="minorEastAsia" w:hAnsiTheme="minorEastAsia" w:cs="宋体" w:hint="eastAsia"/>
          <w:szCs w:val="21"/>
        </w:rPr>
        <w:t>加盖公章的服务质量承诺函；</w:t>
      </w:r>
    </w:p>
    <w:p w:rsidR="00924BF4" w:rsidRPr="00924BF4" w:rsidRDefault="00924BF4" w:rsidP="003C7117">
      <w:pPr>
        <w:pStyle w:val="a5"/>
        <w:numPr>
          <w:ilvl w:val="0"/>
          <w:numId w:val="4"/>
        </w:numPr>
        <w:ind w:firstLineChars="0"/>
        <w:rPr>
          <w:rFonts w:asciiTheme="minorEastAsia" w:hAnsiTheme="minorEastAsia"/>
          <w:szCs w:val="21"/>
        </w:rPr>
      </w:pPr>
      <w:r w:rsidRPr="00924BF4">
        <w:rPr>
          <w:rFonts w:asciiTheme="minorEastAsia" w:hAnsiTheme="minorEastAsia" w:cs="宋体" w:hint="eastAsia"/>
          <w:szCs w:val="21"/>
        </w:rPr>
        <w:t>加盖公章的服务人员的概况、学历等；</w:t>
      </w:r>
    </w:p>
    <w:p w:rsidR="00924BF4" w:rsidRPr="00924BF4" w:rsidRDefault="00924BF4" w:rsidP="003C7117">
      <w:pPr>
        <w:pStyle w:val="a5"/>
        <w:numPr>
          <w:ilvl w:val="0"/>
          <w:numId w:val="4"/>
        </w:numPr>
        <w:ind w:firstLineChars="0"/>
        <w:rPr>
          <w:rFonts w:asciiTheme="minorEastAsia" w:hAnsiTheme="minorEastAsia"/>
          <w:szCs w:val="21"/>
        </w:rPr>
      </w:pPr>
      <w:r w:rsidRPr="00924BF4">
        <w:rPr>
          <w:rFonts w:asciiTheme="minorEastAsia" w:hAnsiTheme="minorEastAsia" w:cs="宋体" w:hint="eastAsia"/>
          <w:szCs w:val="21"/>
        </w:rPr>
        <w:lastRenderedPageBreak/>
        <w:t>其它文件和资料（项目案例、方案等）。</w:t>
      </w:r>
    </w:p>
    <w:p w:rsidR="00924BF4" w:rsidRPr="00924BF4" w:rsidRDefault="00924BF4" w:rsidP="00924BF4">
      <w:pPr>
        <w:ind w:firstLine="420"/>
        <w:rPr>
          <w:rFonts w:asciiTheme="minorEastAsia" w:hAnsiTheme="minorEastAsia" w:cs="宋体"/>
          <w:szCs w:val="21"/>
        </w:rPr>
      </w:pPr>
      <w:r w:rsidRPr="00924BF4">
        <w:rPr>
          <w:rFonts w:asciiTheme="minorEastAsia" w:hAnsiTheme="minorEastAsia" w:cs="宋体" w:hint="eastAsia"/>
          <w:szCs w:val="21"/>
        </w:rPr>
        <w:t>上述文件及表格为报价供应商应提交的文件，各报价供应商可以根据实际情况增加内容，但不得擅自减少有关内容。报价文件的完整性是评价询价文件实质性响应和满足程度的唯一依据。报价供应商应将该文件打印并按规定的顺序装订成册。</w:t>
      </w:r>
    </w:p>
    <w:p w:rsidR="00924BF4" w:rsidRPr="00924BF4" w:rsidRDefault="00924BF4" w:rsidP="00924BF4">
      <w:pPr>
        <w:ind w:firstLine="420"/>
        <w:rPr>
          <w:rFonts w:asciiTheme="minorEastAsia" w:hAnsiTheme="minorEastAsia" w:cs="宋体"/>
          <w:szCs w:val="21"/>
        </w:rPr>
      </w:pPr>
    </w:p>
    <w:p w:rsidR="00924BF4" w:rsidRPr="00924BF4" w:rsidRDefault="00924BF4" w:rsidP="00906B6B">
      <w:pPr>
        <w:snapToGrid w:val="0"/>
        <w:spacing w:line="360" w:lineRule="auto"/>
        <w:outlineLvl w:val="0"/>
        <w:rPr>
          <w:rFonts w:asciiTheme="minorEastAsia" w:hAnsiTheme="minorEastAsia" w:cs="宋体"/>
          <w:szCs w:val="21"/>
        </w:rPr>
      </w:pPr>
      <w:r w:rsidRPr="00924BF4">
        <w:rPr>
          <w:rFonts w:asciiTheme="minorEastAsia" w:hAnsiTheme="minorEastAsia" w:hint="eastAsia"/>
          <w:szCs w:val="21"/>
        </w:rPr>
        <w:t>（二）</w:t>
      </w:r>
      <w:r w:rsidRPr="00924BF4">
        <w:rPr>
          <w:rFonts w:asciiTheme="minorEastAsia" w:hAnsiTheme="minorEastAsia" w:cs="宋体" w:hint="eastAsia"/>
          <w:szCs w:val="21"/>
        </w:rPr>
        <w:t>报价文件的编制：</w:t>
      </w:r>
    </w:p>
    <w:p w:rsidR="00924BF4" w:rsidRPr="00924BF4" w:rsidRDefault="00924BF4" w:rsidP="00924BF4">
      <w:pPr>
        <w:pStyle w:val="a5"/>
        <w:numPr>
          <w:ilvl w:val="0"/>
          <w:numId w:val="6"/>
        </w:numPr>
        <w:snapToGrid w:val="0"/>
        <w:spacing w:line="360" w:lineRule="auto"/>
        <w:ind w:firstLineChars="0"/>
        <w:rPr>
          <w:rFonts w:asciiTheme="minorEastAsia" w:hAnsiTheme="minorEastAsia" w:cs="宋体"/>
          <w:szCs w:val="21"/>
        </w:rPr>
      </w:pPr>
      <w:r w:rsidRPr="00924BF4">
        <w:rPr>
          <w:rFonts w:asciiTheme="minorEastAsia" w:hAnsiTheme="minorEastAsia" w:cs="宋体" w:hint="eastAsia"/>
          <w:szCs w:val="21"/>
        </w:rPr>
        <w:t>报价文件应用中文认真填写，字迹清楚，内容齐全。度量衡采用国家法定单位制(即国际单位制)。</w:t>
      </w:r>
    </w:p>
    <w:p w:rsidR="00924BF4" w:rsidRPr="00924BF4" w:rsidRDefault="00924BF4" w:rsidP="00924BF4">
      <w:pPr>
        <w:pStyle w:val="a5"/>
        <w:numPr>
          <w:ilvl w:val="0"/>
          <w:numId w:val="6"/>
        </w:numPr>
        <w:snapToGrid w:val="0"/>
        <w:spacing w:line="360" w:lineRule="auto"/>
        <w:ind w:firstLineChars="0"/>
        <w:rPr>
          <w:rFonts w:asciiTheme="minorEastAsia" w:hAnsiTheme="minorEastAsia" w:cs="宋体"/>
          <w:szCs w:val="21"/>
        </w:rPr>
      </w:pPr>
      <w:r w:rsidRPr="00924BF4">
        <w:rPr>
          <w:rFonts w:asciiTheme="minorEastAsia" w:hAnsiTheme="minorEastAsia" w:cs="宋体" w:hint="eastAsia"/>
          <w:szCs w:val="21"/>
        </w:rPr>
        <w:t>报价文件应用不褪色的黑色墨水书写或打印，不应有涂改、增删之处,若有涂改，涂改处必须有报价供应商的法人代表（或法人授权代表）的签章。</w:t>
      </w:r>
    </w:p>
    <w:p w:rsidR="00924BF4" w:rsidRPr="00924BF4" w:rsidRDefault="00924BF4" w:rsidP="00924BF4">
      <w:pPr>
        <w:pStyle w:val="a5"/>
        <w:numPr>
          <w:ilvl w:val="0"/>
          <w:numId w:val="6"/>
        </w:numPr>
        <w:snapToGrid w:val="0"/>
        <w:spacing w:line="360" w:lineRule="auto"/>
        <w:ind w:firstLineChars="0"/>
        <w:rPr>
          <w:rFonts w:asciiTheme="minorEastAsia" w:hAnsiTheme="minorEastAsia" w:cs="宋体"/>
          <w:szCs w:val="21"/>
        </w:rPr>
      </w:pPr>
      <w:r w:rsidRPr="00924BF4">
        <w:rPr>
          <w:rFonts w:asciiTheme="minorEastAsia" w:hAnsiTheme="minorEastAsia" w:cs="宋体" w:hint="eastAsia"/>
          <w:szCs w:val="21"/>
        </w:rPr>
        <w:t>报价供应商对询价文件中条款有异议或报价文件与询价文件有差异，无论差异多么微小，报价供应商均应统一汇总说明到《技术与商务差异表》中，采购单位在比较时将作为前提来决定取舍。《技术与商务差异表》中未另作说明，或者说明中未涉及的内容，即视为报价供应商已经完全接受，并成为双方签订的合同文件的组成部分。报价供应商以任何理由另行提出附加条件将被视为自动放弃。</w:t>
      </w:r>
    </w:p>
    <w:p w:rsidR="00924BF4" w:rsidRPr="00924BF4" w:rsidRDefault="00924BF4" w:rsidP="00906B6B">
      <w:pPr>
        <w:snapToGrid w:val="0"/>
        <w:spacing w:line="360" w:lineRule="auto"/>
        <w:outlineLvl w:val="0"/>
        <w:rPr>
          <w:rFonts w:asciiTheme="minorEastAsia" w:hAnsiTheme="minorEastAsia" w:cs="宋体"/>
          <w:szCs w:val="21"/>
        </w:rPr>
      </w:pPr>
      <w:r w:rsidRPr="00924BF4">
        <w:rPr>
          <w:rFonts w:asciiTheme="minorEastAsia" w:hAnsiTheme="minorEastAsia" w:cs="宋体"/>
          <w:szCs w:val="21"/>
        </w:rPr>
        <w:t>（</w:t>
      </w:r>
      <w:r w:rsidRPr="00924BF4">
        <w:rPr>
          <w:rFonts w:asciiTheme="minorEastAsia" w:hAnsiTheme="minorEastAsia" w:cs="宋体" w:hint="eastAsia"/>
          <w:szCs w:val="21"/>
        </w:rPr>
        <w:t>三</w:t>
      </w:r>
      <w:r w:rsidRPr="00924BF4">
        <w:rPr>
          <w:rFonts w:asciiTheme="minorEastAsia" w:hAnsiTheme="minorEastAsia" w:cs="宋体"/>
          <w:szCs w:val="21"/>
        </w:rPr>
        <w:t>）</w:t>
      </w:r>
      <w:r w:rsidRPr="00924BF4">
        <w:rPr>
          <w:rFonts w:asciiTheme="minorEastAsia" w:hAnsiTheme="minorEastAsia" w:cs="宋体" w:hint="eastAsia"/>
          <w:szCs w:val="21"/>
        </w:rPr>
        <w:t>报价说明</w:t>
      </w:r>
    </w:p>
    <w:p w:rsidR="00924BF4" w:rsidRPr="00924BF4" w:rsidRDefault="00924BF4" w:rsidP="00924BF4">
      <w:pPr>
        <w:pStyle w:val="a5"/>
        <w:numPr>
          <w:ilvl w:val="0"/>
          <w:numId w:val="8"/>
        </w:numPr>
        <w:snapToGrid w:val="0"/>
        <w:spacing w:line="360" w:lineRule="auto"/>
        <w:ind w:firstLineChars="0"/>
        <w:rPr>
          <w:rFonts w:asciiTheme="minorEastAsia" w:hAnsiTheme="minorEastAsia" w:cs="宋体"/>
          <w:szCs w:val="21"/>
        </w:rPr>
      </w:pPr>
      <w:r w:rsidRPr="00924BF4">
        <w:rPr>
          <w:rFonts w:asciiTheme="minorEastAsia" w:hAnsiTheme="minorEastAsia" w:cs="宋体" w:hint="eastAsia"/>
          <w:szCs w:val="21"/>
        </w:rPr>
        <w:t>本询价文件所列的全部条款凡涉及报价的，报价供应商均应在报价中计列。报价供应商的报价，采购人认为是各项费用和含税综合计算的结果。</w:t>
      </w:r>
    </w:p>
    <w:p w:rsidR="00924BF4" w:rsidRPr="00924BF4" w:rsidRDefault="00924BF4" w:rsidP="00924BF4">
      <w:pPr>
        <w:pStyle w:val="a5"/>
        <w:numPr>
          <w:ilvl w:val="0"/>
          <w:numId w:val="8"/>
        </w:numPr>
        <w:snapToGrid w:val="0"/>
        <w:spacing w:line="360" w:lineRule="auto"/>
        <w:ind w:firstLineChars="0"/>
        <w:rPr>
          <w:rFonts w:asciiTheme="minorEastAsia" w:hAnsiTheme="minorEastAsia" w:cs="宋体"/>
          <w:szCs w:val="21"/>
        </w:rPr>
      </w:pPr>
      <w:r w:rsidRPr="00924BF4">
        <w:rPr>
          <w:rFonts w:asciiTheme="minorEastAsia" w:hAnsiTheme="minorEastAsia" w:cs="宋体" w:hint="eastAsia"/>
          <w:szCs w:val="21"/>
        </w:rPr>
        <w:t>报价供应商的报价为完成询价文件规定的工作内容的各项费用，应包括但不限于：人工、现场服务、利润、税金、政策性文件规定及合同包含的所有风险、责任等各项应有费用。</w:t>
      </w:r>
    </w:p>
    <w:p w:rsidR="00924BF4" w:rsidRPr="00924BF4" w:rsidRDefault="00924BF4" w:rsidP="00924BF4">
      <w:pPr>
        <w:pStyle w:val="a5"/>
        <w:numPr>
          <w:ilvl w:val="0"/>
          <w:numId w:val="8"/>
        </w:numPr>
        <w:snapToGrid w:val="0"/>
        <w:spacing w:line="360" w:lineRule="auto"/>
        <w:ind w:firstLineChars="0"/>
        <w:rPr>
          <w:rFonts w:asciiTheme="minorEastAsia" w:hAnsiTheme="minorEastAsia" w:cs="宋体"/>
          <w:szCs w:val="21"/>
        </w:rPr>
      </w:pPr>
      <w:r w:rsidRPr="00924BF4">
        <w:rPr>
          <w:rFonts w:asciiTheme="minorEastAsia" w:hAnsiTheme="minorEastAsia" w:cs="宋体" w:hint="eastAsia"/>
          <w:szCs w:val="21"/>
        </w:rPr>
        <w:t>报价供应商的报价应充分考虑项目至交货验收为止期间物价上涨、政策性调整及一般设计变更等诸多因素以及由此引起的费用变动，并将其计入报价之内。</w:t>
      </w:r>
    </w:p>
    <w:p w:rsidR="00924BF4" w:rsidRPr="00924BF4" w:rsidRDefault="00924BF4" w:rsidP="00924BF4">
      <w:pPr>
        <w:pStyle w:val="a5"/>
        <w:numPr>
          <w:ilvl w:val="0"/>
          <w:numId w:val="8"/>
        </w:numPr>
        <w:snapToGrid w:val="0"/>
        <w:spacing w:line="360" w:lineRule="auto"/>
        <w:ind w:firstLineChars="0"/>
        <w:rPr>
          <w:rFonts w:asciiTheme="minorEastAsia" w:hAnsiTheme="minorEastAsia" w:cs="宋体"/>
          <w:szCs w:val="21"/>
        </w:rPr>
      </w:pPr>
      <w:r w:rsidRPr="00924BF4">
        <w:rPr>
          <w:rFonts w:asciiTheme="minorEastAsia" w:hAnsiTheme="minorEastAsia" w:cs="宋体" w:hint="eastAsia"/>
          <w:szCs w:val="21"/>
        </w:rPr>
        <w:t>报价文件的签署与递交</w:t>
      </w:r>
    </w:p>
    <w:p w:rsidR="00924BF4" w:rsidRPr="00924BF4" w:rsidRDefault="00924BF4" w:rsidP="00924BF4">
      <w:pPr>
        <w:pStyle w:val="a5"/>
        <w:snapToGrid w:val="0"/>
        <w:spacing w:line="360" w:lineRule="auto"/>
        <w:ind w:left="360" w:firstLineChars="0" w:firstLine="0"/>
        <w:rPr>
          <w:rFonts w:asciiTheme="minorEastAsia" w:hAnsiTheme="minorEastAsia" w:cs="宋体"/>
          <w:szCs w:val="21"/>
        </w:rPr>
      </w:pPr>
      <w:r w:rsidRPr="00924BF4">
        <w:rPr>
          <w:rFonts w:asciiTheme="minorEastAsia" w:hAnsiTheme="minorEastAsia" w:cs="宋体"/>
          <w:szCs w:val="21"/>
        </w:rPr>
        <w:t>4.1</w:t>
      </w:r>
      <w:r w:rsidRPr="00924BF4">
        <w:rPr>
          <w:rFonts w:asciiTheme="minorEastAsia" w:hAnsiTheme="minorEastAsia" w:cs="宋体" w:hint="eastAsia"/>
          <w:szCs w:val="21"/>
        </w:rPr>
        <w:t>报价文件正本一份、副本二份，应注明正、副本字样，且须有报价供应商的法人代表（或法人授权代表）签名并加盖单位公章（或合同章），外层信封封口处要加贴封签并骑缝盖上单位公章（或合同章）。若正副本不一致时，以正本为准。</w:t>
      </w:r>
    </w:p>
    <w:p w:rsidR="00924BF4" w:rsidRPr="00924BF4" w:rsidRDefault="00924BF4" w:rsidP="00924BF4">
      <w:pPr>
        <w:pStyle w:val="a5"/>
        <w:snapToGrid w:val="0"/>
        <w:spacing w:line="360" w:lineRule="auto"/>
        <w:ind w:left="360" w:firstLineChars="0" w:firstLine="0"/>
        <w:rPr>
          <w:rFonts w:asciiTheme="minorEastAsia" w:hAnsiTheme="minorEastAsia" w:cs="宋体"/>
          <w:szCs w:val="21"/>
        </w:rPr>
      </w:pPr>
      <w:r w:rsidRPr="00924BF4">
        <w:rPr>
          <w:rFonts w:asciiTheme="minorEastAsia" w:hAnsiTheme="minorEastAsia" w:cs="宋体"/>
          <w:szCs w:val="21"/>
        </w:rPr>
        <w:t>4.2</w:t>
      </w:r>
      <w:r w:rsidRPr="00924BF4">
        <w:rPr>
          <w:rFonts w:asciiTheme="minorEastAsia" w:hAnsiTheme="minorEastAsia" w:cs="宋体" w:hint="eastAsia"/>
          <w:szCs w:val="21"/>
        </w:rPr>
        <w:t>报价供应商可以在报价截止时间之前对报价文件进行调整，调整文件要有法人代表（或法人授权代表）的签名和单位公章（或合同章），作为报价文件的补充材料，并按规定密封且注明“修改报价文件”字样及时间。该补充材料是报价文件的组成部分，具有法律效力。当文件之间出现差异时，以日期在后的文件为准。</w:t>
      </w:r>
    </w:p>
    <w:p w:rsidR="00924BF4" w:rsidRDefault="00924BF4" w:rsidP="00924BF4">
      <w:pPr>
        <w:pStyle w:val="a5"/>
        <w:ind w:left="360" w:firstLineChars="0" w:firstLine="0"/>
        <w:rPr>
          <w:rFonts w:asciiTheme="minorEastAsia" w:hAnsiTheme="minorEastAsia" w:cs="宋体"/>
          <w:szCs w:val="21"/>
        </w:rPr>
      </w:pPr>
      <w:r w:rsidRPr="00924BF4">
        <w:rPr>
          <w:rFonts w:asciiTheme="minorEastAsia" w:hAnsiTheme="minorEastAsia" w:cs="宋体" w:hint="eastAsia"/>
          <w:szCs w:val="21"/>
        </w:rPr>
        <w:t>4.3报价文件的有效期为报价截止之日起60个日历日。</w:t>
      </w:r>
    </w:p>
    <w:p w:rsidR="00365A11" w:rsidRDefault="00365A11" w:rsidP="00365A11">
      <w:pPr>
        <w:rPr>
          <w:rFonts w:asciiTheme="minorEastAsia" w:hAnsiTheme="minorEastAsia"/>
          <w:szCs w:val="21"/>
        </w:rPr>
      </w:pPr>
    </w:p>
    <w:p w:rsidR="00365A11" w:rsidRDefault="00365A11" w:rsidP="00365A11">
      <w:pPr>
        <w:rPr>
          <w:rFonts w:asciiTheme="minorEastAsia" w:hAnsiTheme="minorEastAsia"/>
          <w:szCs w:val="21"/>
        </w:rPr>
      </w:pPr>
      <w:r>
        <w:rPr>
          <w:rFonts w:asciiTheme="minorEastAsia" w:hAnsiTheme="minorEastAsia" w:hint="eastAsia"/>
          <w:szCs w:val="21"/>
        </w:rPr>
        <w:t>通知与合同签订：</w:t>
      </w:r>
    </w:p>
    <w:p w:rsidR="00365A11" w:rsidRPr="00365A11" w:rsidRDefault="00365A11" w:rsidP="00365A11">
      <w:pPr>
        <w:pStyle w:val="a5"/>
        <w:numPr>
          <w:ilvl w:val="0"/>
          <w:numId w:val="10"/>
        </w:numPr>
        <w:snapToGrid w:val="0"/>
        <w:ind w:firstLineChars="0"/>
        <w:jc w:val="left"/>
        <w:rPr>
          <w:rFonts w:ascii="宋体" w:eastAsia="宋体" w:hAnsi="宋体" w:cs="宋体"/>
          <w:szCs w:val="21"/>
        </w:rPr>
      </w:pPr>
      <w:r w:rsidRPr="00365A11">
        <w:rPr>
          <w:rFonts w:ascii="宋体" w:eastAsia="宋体" w:hAnsi="宋体" w:cs="宋体" w:hint="eastAsia"/>
          <w:szCs w:val="21"/>
        </w:rPr>
        <w:t>采购人根据评定的结果，书面通知供应商签订合同。</w:t>
      </w:r>
    </w:p>
    <w:p w:rsidR="00365A11" w:rsidRPr="00365A11" w:rsidRDefault="00365A11" w:rsidP="00365A11">
      <w:pPr>
        <w:pStyle w:val="a5"/>
        <w:numPr>
          <w:ilvl w:val="0"/>
          <w:numId w:val="10"/>
        </w:numPr>
        <w:snapToGrid w:val="0"/>
        <w:ind w:firstLineChars="0"/>
        <w:jc w:val="left"/>
        <w:rPr>
          <w:rFonts w:ascii="宋体" w:eastAsia="宋体" w:hAnsi="宋体" w:cs="宋体"/>
          <w:szCs w:val="21"/>
        </w:rPr>
      </w:pPr>
      <w:r w:rsidRPr="00365A11">
        <w:rPr>
          <w:rFonts w:ascii="宋体" w:eastAsia="宋体" w:hAnsi="宋体" w:cs="宋体" w:hint="eastAsia"/>
          <w:szCs w:val="21"/>
        </w:rPr>
        <w:t>供应商应在收到通知书之日起3日之内，与采购人签订书面合同及保密协议，违反签约双方询价文件和报价文件实质性内容的合同条款或其他协议均属无效。</w:t>
      </w:r>
    </w:p>
    <w:p w:rsidR="00365A11" w:rsidRPr="00AB55C6" w:rsidRDefault="00365A11" w:rsidP="00365A11">
      <w:pPr>
        <w:pStyle w:val="a5"/>
        <w:numPr>
          <w:ilvl w:val="0"/>
          <w:numId w:val="10"/>
        </w:numPr>
        <w:ind w:firstLineChars="0"/>
        <w:jc w:val="left"/>
        <w:rPr>
          <w:rFonts w:asciiTheme="minorEastAsia" w:hAnsiTheme="minorEastAsia"/>
          <w:szCs w:val="21"/>
        </w:rPr>
      </w:pPr>
      <w:r w:rsidRPr="00365A11">
        <w:rPr>
          <w:rFonts w:ascii="宋体" w:eastAsia="宋体" w:hAnsi="宋体" w:cs="宋体" w:hint="eastAsia"/>
          <w:szCs w:val="21"/>
        </w:rPr>
        <w:t>供应商在收到通知书之日起15日之内，因非采购人原因而拒签合同，采购人将立即取</w:t>
      </w:r>
      <w:r w:rsidRPr="00365A11">
        <w:rPr>
          <w:rFonts w:ascii="宋体" w:eastAsia="宋体" w:hAnsi="宋体" w:cs="宋体" w:hint="eastAsia"/>
          <w:szCs w:val="21"/>
        </w:rPr>
        <w:lastRenderedPageBreak/>
        <w:t>消其资格，并在剩余的报价供应商内重新组织评定。</w:t>
      </w:r>
    </w:p>
    <w:p w:rsidR="00AB55C6" w:rsidRDefault="00AB55C6" w:rsidP="00AB55C6">
      <w:pPr>
        <w:jc w:val="left"/>
        <w:rPr>
          <w:rFonts w:asciiTheme="minorEastAsia" w:hAnsiTheme="minorEastAsia"/>
          <w:szCs w:val="21"/>
        </w:rPr>
      </w:pPr>
    </w:p>
    <w:p w:rsidR="00AB55C6" w:rsidRDefault="00AB55C6" w:rsidP="00AB55C6">
      <w:pPr>
        <w:jc w:val="right"/>
        <w:rPr>
          <w:rFonts w:asciiTheme="minorEastAsia" w:hAnsiTheme="minorEastAsia"/>
          <w:szCs w:val="21"/>
        </w:rPr>
      </w:pPr>
      <w:r w:rsidRPr="00924BF4">
        <w:rPr>
          <w:rFonts w:asciiTheme="minorEastAsia" w:hAnsiTheme="minorEastAsia" w:hint="eastAsia"/>
          <w:szCs w:val="21"/>
        </w:rPr>
        <w:t>广州医科大学附属第五医院</w:t>
      </w:r>
    </w:p>
    <w:p w:rsidR="00AB55C6" w:rsidRPr="00AB55C6" w:rsidRDefault="00AB55C6" w:rsidP="00AB55C6">
      <w:pPr>
        <w:wordWrap w:val="0"/>
        <w:jc w:val="right"/>
        <w:rPr>
          <w:rFonts w:asciiTheme="minorEastAsia" w:hAnsiTheme="minorEastAsia"/>
          <w:szCs w:val="21"/>
        </w:rPr>
      </w:pPr>
      <w:r>
        <w:rPr>
          <w:rFonts w:asciiTheme="minorEastAsia" w:hAnsiTheme="minorEastAsia"/>
          <w:szCs w:val="21"/>
        </w:rPr>
        <w:t>2016</w:t>
      </w:r>
      <w:r>
        <w:rPr>
          <w:rFonts w:asciiTheme="minorEastAsia" w:hAnsiTheme="minorEastAsia" w:hint="eastAsia"/>
          <w:szCs w:val="21"/>
        </w:rPr>
        <w:t>年</w:t>
      </w:r>
      <w:r w:rsidR="00047553">
        <w:rPr>
          <w:rFonts w:asciiTheme="minorEastAsia" w:hAnsiTheme="minorEastAsia" w:hint="eastAsia"/>
          <w:szCs w:val="21"/>
        </w:rPr>
        <w:t>12</w:t>
      </w:r>
      <w:r>
        <w:rPr>
          <w:rFonts w:asciiTheme="minorEastAsia" w:hAnsiTheme="minorEastAsia" w:hint="eastAsia"/>
          <w:szCs w:val="21"/>
        </w:rPr>
        <w:t>月</w:t>
      </w:r>
      <w:r w:rsidR="00047553">
        <w:rPr>
          <w:rFonts w:asciiTheme="minorEastAsia" w:hAnsiTheme="minorEastAsia" w:hint="eastAsia"/>
          <w:szCs w:val="21"/>
        </w:rPr>
        <w:t>8</w:t>
      </w:r>
      <w:bookmarkStart w:id="0" w:name="_GoBack"/>
      <w:bookmarkEnd w:id="0"/>
      <w:r>
        <w:rPr>
          <w:rFonts w:asciiTheme="minorEastAsia" w:hAnsiTheme="minorEastAsia" w:hint="eastAsia"/>
          <w:szCs w:val="21"/>
        </w:rPr>
        <w:t>日</w:t>
      </w:r>
    </w:p>
    <w:sectPr w:rsidR="00AB55C6" w:rsidRPr="00AB55C6" w:rsidSect="005D48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D3E" w:rsidRDefault="00993D3E" w:rsidP="00A93A26">
      <w:r>
        <w:separator/>
      </w:r>
    </w:p>
  </w:endnote>
  <w:endnote w:type="continuationSeparator" w:id="0">
    <w:p w:rsidR="00993D3E" w:rsidRDefault="00993D3E" w:rsidP="00A93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D3E" w:rsidRDefault="00993D3E" w:rsidP="00A93A26">
      <w:r>
        <w:separator/>
      </w:r>
    </w:p>
  </w:footnote>
  <w:footnote w:type="continuationSeparator" w:id="0">
    <w:p w:rsidR="00993D3E" w:rsidRDefault="00993D3E" w:rsidP="00A93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64E43"/>
    <w:multiLevelType w:val="hybridMultilevel"/>
    <w:tmpl w:val="39CA552E"/>
    <w:lvl w:ilvl="0" w:tplc="743EEC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2A43536"/>
    <w:multiLevelType w:val="hybridMultilevel"/>
    <w:tmpl w:val="9C783F8C"/>
    <w:lvl w:ilvl="0" w:tplc="02F84FE6">
      <w:start w:val="1"/>
      <w:numFmt w:val="decimal"/>
      <w:lvlText w:val="%1."/>
      <w:lvlJc w:val="left"/>
      <w:pPr>
        <w:ind w:left="360" w:hanging="360"/>
      </w:pPr>
      <w:rPr>
        <w:rFonts w:asciiTheme="minorEastAsia" w:eastAsiaTheme="minorEastAsia" w:hAnsiTheme="minorEastAsia" w:cstheme="minorBidi"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F05202E"/>
    <w:multiLevelType w:val="hybridMultilevel"/>
    <w:tmpl w:val="D9A081BE"/>
    <w:lvl w:ilvl="0" w:tplc="743EEC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288429F"/>
    <w:multiLevelType w:val="hybridMultilevel"/>
    <w:tmpl w:val="A894E3F2"/>
    <w:lvl w:ilvl="0" w:tplc="743EEC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F111DBC"/>
    <w:multiLevelType w:val="hybridMultilevel"/>
    <w:tmpl w:val="8E78202A"/>
    <w:lvl w:ilvl="0" w:tplc="3F4CA586">
      <w:start w:val="1"/>
      <w:numFmt w:val="decimal"/>
      <w:lvlText w:val="%1."/>
      <w:lvlJc w:val="left"/>
      <w:pPr>
        <w:ind w:left="360" w:hanging="36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1EC2F3B"/>
    <w:multiLevelType w:val="hybridMultilevel"/>
    <w:tmpl w:val="21004DDC"/>
    <w:lvl w:ilvl="0" w:tplc="FB360522">
      <w:start w:val="1"/>
      <w:numFmt w:val="decimal"/>
      <w:lvlText w:val="%1."/>
      <w:lvlJc w:val="left"/>
      <w:pPr>
        <w:ind w:left="360" w:hanging="36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40D647E"/>
    <w:multiLevelType w:val="hybridMultilevel"/>
    <w:tmpl w:val="0170A3A4"/>
    <w:lvl w:ilvl="0" w:tplc="743EEC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33675D9"/>
    <w:multiLevelType w:val="hybridMultilevel"/>
    <w:tmpl w:val="BB8EE30C"/>
    <w:lvl w:ilvl="0" w:tplc="02F84FE6">
      <w:start w:val="1"/>
      <w:numFmt w:val="decimal"/>
      <w:lvlText w:val="%1."/>
      <w:lvlJc w:val="left"/>
      <w:pPr>
        <w:ind w:left="360" w:hanging="360"/>
      </w:pPr>
      <w:rPr>
        <w:rFonts w:asciiTheme="minorEastAsia" w:eastAsiaTheme="minorEastAsia" w:hAnsiTheme="minorEastAsia" w:cstheme="minorBidi"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3021EA1"/>
    <w:multiLevelType w:val="hybridMultilevel"/>
    <w:tmpl w:val="9D6CCB3C"/>
    <w:lvl w:ilvl="0" w:tplc="743EEC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9605C50"/>
    <w:multiLevelType w:val="hybridMultilevel"/>
    <w:tmpl w:val="E6701D4E"/>
    <w:lvl w:ilvl="0" w:tplc="7C52EB64">
      <w:start w:val="1"/>
      <w:numFmt w:val="decimal"/>
      <w:lvlText w:val="%1."/>
      <w:lvlJc w:val="left"/>
      <w:pPr>
        <w:ind w:left="360" w:hanging="36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4"/>
  </w:num>
  <w:num w:numId="3">
    <w:abstractNumId w:val="5"/>
  </w:num>
  <w:num w:numId="4">
    <w:abstractNumId w:val="1"/>
  </w:num>
  <w:num w:numId="5">
    <w:abstractNumId w:val="7"/>
  </w:num>
  <w:num w:numId="6">
    <w:abstractNumId w:val="2"/>
  </w:num>
  <w:num w:numId="7">
    <w:abstractNumId w:val="6"/>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730F"/>
    <w:rsid w:val="00047553"/>
    <w:rsid w:val="00162907"/>
    <w:rsid w:val="002E2455"/>
    <w:rsid w:val="00316CB1"/>
    <w:rsid w:val="00365A11"/>
    <w:rsid w:val="003C70ED"/>
    <w:rsid w:val="003C7117"/>
    <w:rsid w:val="00477C5D"/>
    <w:rsid w:val="004E0ECD"/>
    <w:rsid w:val="004E11C4"/>
    <w:rsid w:val="005D4871"/>
    <w:rsid w:val="006A6816"/>
    <w:rsid w:val="00897AAB"/>
    <w:rsid w:val="008E53FD"/>
    <w:rsid w:val="00906B6B"/>
    <w:rsid w:val="00924BF4"/>
    <w:rsid w:val="009430A3"/>
    <w:rsid w:val="00993D3E"/>
    <w:rsid w:val="00A20180"/>
    <w:rsid w:val="00A93A26"/>
    <w:rsid w:val="00AB55C6"/>
    <w:rsid w:val="00AC35B0"/>
    <w:rsid w:val="00B46811"/>
    <w:rsid w:val="00C22434"/>
    <w:rsid w:val="00C36315"/>
    <w:rsid w:val="00D2730F"/>
    <w:rsid w:val="00E7504D"/>
    <w:rsid w:val="00EF4D6E"/>
    <w:rsid w:val="00F471C3"/>
    <w:rsid w:val="00FE28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414599-E1A3-4BE3-B534-737ABF64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8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3A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3A26"/>
    <w:rPr>
      <w:sz w:val="18"/>
      <w:szCs w:val="18"/>
    </w:rPr>
  </w:style>
  <w:style w:type="paragraph" w:styleId="a4">
    <w:name w:val="footer"/>
    <w:basedOn w:val="a"/>
    <w:link w:val="Char0"/>
    <w:uiPriority w:val="99"/>
    <w:unhideWhenUsed/>
    <w:rsid w:val="00A93A26"/>
    <w:pPr>
      <w:tabs>
        <w:tab w:val="center" w:pos="4153"/>
        <w:tab w:val="right" w:pos="8306"/>
      </w:tabs>
      <w:snapToGrid w:val="0"/>
      <w:jc w:val="left"/>
    </w:pPr>
    <w:rPr>
      <w:sz w:val="18"/>
      <w:szCs w:val="18"/>
    </w:rPr>
  </w:style>
  <w:style w:type="character" w:customStyle="1" w:styleId="Char0">
    <w:name w:val="页脚 Char"/>
    <w:basedOn w:val="a0"/>
    <w:link w:val="a4"/>
    <w:uiPriority w:val="99"/>
    <w:rsid w:val="00A93A26"/>
    <w:rPr>
      <w:sz w:val="18"/>
      <w:szCs w:val="18"/>
    </w:rPr>
  </w:style>
  <w:style w:type="character" w:customStyle="1" w:styleId="p141">
    <w:name w:val="p141"/>
    <w:rsid w:val="00E7504D"/>
    <w:rPr>
      <w:sz w:val="21"/>
      <w:szCs w:val="21"/>
    </w:rPr>
  </w:style>
  <w:style w:type="paragraph" w:styleId="a5">
    <w:name w:val="List Paragraph"/>
    <w:basedOn w:val="a"/>
    <w:uiPriority w:val="34"/>
    <w:qFormat/>
    <w:rsid w:val="00E7504D"/>
    <w:pPr>
      <w:ind w:firstLineChars="200" w:firstLine="420"/>
    </w:pPr>
  </w:style>
  <w:style w:type="paragraph" w:customStyle="1" w:styleId="00">
    <w:name w:val="正文_0_0"/>
    <w:rsid w:val="008E53FD"/>
    <w:pPr>
      <w:widowControl w:val="0"/>
      <w:jc w:val="both"/>
    </w:pPr>
    <w:rPr>
      <w:rFonts w:ascii="Times New Roman" w:eastAsia="宋体" w:hAnsi="Times New Roman" w:cs="Times New Roman"/>
      <w:szCs w:val="24"/>
    </w:rPr>
  </w:style>
  <w:style w:type="paragraph" w:customStyle="1" w:styleId="--">
    <w:name w:val="--规划正文"/>
    <w:basedOn w:val="a"/>
    <w:rsid w:val="008E53FD"/>
    <w:pPr>
      <w:spacing w:line="360" w:lineRule="auto"/>
      <w:ind w:firstLineChars="200" w:firstLine="200"/>
    </w:pPr>
    <w:rPr>
      <w:rFonts w:ascii="Times New Roman" w:eastAsia="宋体" w:hAnsi="Times New Roman" w:cs="Times New Roman"/>
      <w:szCs w:val="20"/>
    </w:rPr>
  </w:style>
  <w:style w:type="paragraph" w:styleId="a6">
    <w:name w:val="Document Map"/>
    <w:basedOn w:val="a"/>
    <w:link w:val="Char1"/>
    <w:uiPriority w:val="99"/>
    <w:semiHidden/>
    <w:unhideWhenUsed/>
    <w:rsid w:val="00906B6B"/>
    <w:rPr>
      <w:rFonts w:ascii="宋体" w:eastAsia="宋体"/>
      <w:sz w:val="18"/>
      <w:szCs w:val="18"/>
    </w:rPr>
  </w:style>
  <w:style w:type="character" w:customStyle="1" w:styleId="Char1">
    <w:name w:val="文档结构图 Char"/>
    <w:basedOn w:val="a0"/>
    <w:link w:val="a6"/>
    <w:uiPriority w:val="99"/>
    <w:semiHidden/>
    <w:rsid w:val="00906B6B"/>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1072</Words>
  <Characters>6114</Characters>
  <Application>Microsoft Office Word</Application>
  <DocSecurity>0</DocSecurity>
  <Lines>50</Lines>
  <Paragraphs>14</Paragraphs>
  <ScaleCrop>false</ScaleCrop>
  <Company/>
  <LinksUpToDate>false</LinksUpToDate>
  <CharactersWithSpaces>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ho</dc:creator>
  <cp:lastModifiedBy>nick ho</cp:lastModifiedBy>
  <cp:revision>6</cp:revision>
  <dcterms:created xsi:type="dcterms:W3CDTF">2016-11-24T06:51:00Z</dcterms:created>
  <dcterms:modified xsi:type="dcterms:W3CDTF">2016-12-08T01:15:00Z</dcterms:modified>
</cp:coreProperties>
</file>