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84" w:rsidRPr="00590A0B" w:rsidRDefault="00532584" w:rsidP="00D07CAC">
      <w:pPr>
        <w:snapToGrid w:val="0"/>
        <w:rPr>
          <w:rFonts w:ascii="Calibri" w:eastAsia="宋体" w:hAnsi="Calibri" w:cs="Times New Roman"/>
          <w:color w:val="000000" w:themeColor="text1"/>
          <w:sz w:val="24"/>
          <w:szCs w:val="24"/>
        </w:rPr>
      </w:pPr>
    </w:p>
    <w:p w:rsidR="00890E5A" w:rsidRPr="00532584" w:rsidRDefault="006A3D90" w:rsidP="00532584">
      <w:pPr>
        <w:snapToGrid w:val="0"/>
        <w:rPr>
          <w:rFonts w:ascii="微软雅黑" w:eastAsia="微软雅黑" w:hAnsi="微软雅黑" w:cs="Times New Roman"/>
          <w:b/>
          <w:color w:val="000000" w:themeColor="text1"/>
          <w:sz w:val="28"/>
          <w:szCs w:val="28"/>
        </w:rPr>
      </w:pPr>
      <w:r>
        <w:rPr>
          <w:rFonts w:ascii="微软雅黑" w:eastAsia="微软雅黑" w:hAnsi="微软雅黑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5251450" cy="25400"/>
                <wp:effectExtent l="0" t="0" r="6350" b="1270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1450" cy="254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DE8C3" id="直接连接符 3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2.3pt,20.5pt" to="775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" strokecolor="#a5a5a5 [3206]">
                <v:stroke dashstyle="dash"/>
                <o:lock v:ext="edit" shapetype="f"/>
                <w10:wrap anchorx="margin"/>
              </v:line>
            </w:pict>
          </mc:Fallback>
        </mc:AlternateContent>
      </w:r>
      <w:r w:rsidR="00890E5A" w:rsidRPr="00532584">
        <w:rPr>
          <w:rFonts w:ascii="微软雅黑" w:eastAsia="微软雅黑" w:hAnsi="微软雅黑" w:cs="Times New Roman"/>
          <w:b/>
          <w:color w:val="000000" w:themeColor="text1"/>
          <w:sz w:val="28"/>
          <w:szCs w:val="28"/>
        </w:rPr>
        <w:t>第七届定量药理学与新药评价国际会议——注册表（此表复印有效）</w:t>
      </w:r>
    </w:p>
    <w:p w:rsidR="00190258" w:rsidRPr="00532584" w:rsidRDefault="00190258" w:rsidP="00D07CAC">
      <w:pPr>
        <w:snapToGrid w:val="0"/>
        <w:ind w:left="840"/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</w:pPr>
    </w:p>
    <w:p w:rsidR="00890E5A" w:rsidRPr="00532584" w:rsidRDefault="00890E5A" w:rsidP="00D07CAC">
      <w:pPr>
        <w:pStyle w:val="a3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报到时间：201</w:t>
      </w:r>
      <w:r w:rsidR="00E807C3"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9</w:t>
      </w: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年11月</w:t>
      </w:r>
      <w:r w:rsidR="00E807C3"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8日</w:t>
      </w:r>
    </w:p>
    <w:p w:rsidR="00890E5A" w:rsidRPr="00532584" w:rsidRDefault="00890E5A" w:rsidP="00D07CAC">
      <w:pPr>
        <w:pStyle w:val="a3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报到地点：</w:t>
      </w:r>
      <w:r w:rsidR="00E807C3"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待定</w:t>
      </w:r>
    </w:p>
    <w:p w:rsidR="00890E5A" w:rsidRPr="00532584" w:rsidRDefault="00890E5A" w:rsidP="00D07CAC">
      <w:pPr>
        <w:pStyle w:val="a3"/>
        <w:numPr>
          <w:ilvl w:val="0"/>
          <w:numId w:val="1"/>
        </w:numPr>
        <w:snapToGrid w:val="0"/>
        <w:ind w:firstLineChars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请将此表以Email至</w:t>
      </w:r>
      <w:r w:rsidR="00E807C3"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isqp7gz@126.com</w:t>
      </w: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。</w:t>
      </w:r>
    </w:p>
    <w:p w:rsidR="00890E5A" w:rsidRPr="00532584" w:rsidRDefault="00890E5A" w:rsidP="00D07CAC">
      <w:pPr>
        <w:snapToGrid w:val="0"/>
        <w:ind w:left="84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 xml:space="preserve"> </w:t>
      </w:r>
    </w:p>
    <w:p w:rsidR="00890E5A" w:rsidRPr="00532584" w:rsidRDefault="00890E5A" w:rsidP="00D07CAC">
      <w:pPr>
        <w:snapToGrid w:val="0"/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代表信息</w:t>
      </w:r>
      <w:bookmarkStart w:id="0" w:name="_GoBack"/>
      <w:bookmarkEnd w:id="0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015"/>
        <w:gridCol w:w="2770"/>
        <w:gridCol w:w="2517"/>
      </w:tblGrid>
      <w:tr w:rsidR="00890E5A" w:rsidRPr="00532584" w:rsidTr="00190258">
        <w:tc>
          <w:tcPr>
            <w:tcW w:w="1816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姓名：</w:t>
            </w:r>
          </w:p>
        </w:tc>
        <w:tc>
          <w:tcPr>
            <w:tcW w:w="1668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性别：</w:t>
            </w:r>
          </w:p>
        </w:tc>
        <w:tc>
          <w:tcPr>
            <w:tcW w:w="1516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出生年月日：</w:t>
            </w:r>
          </w:p>
        </w:tc>
      </w:tr>
      <w:tr w:rsidR="00890E5A" w:rsidRPr="00532584" w:rsidTr="00190258">
        <w:tc>
          <w:tcPr>
            <w:tcW w:w="1816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单位全称：</w:t>
            </w:r>
          </w:p>
        </w:tc>
        <w:tc>
          <w:tcPr>
            <w:tcW w:w="1668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所在科室：</w:t>
            </w:r>
          </w:p>
        </w:tc>
        <w:tc>
          <w:tcPr>
            <w:tcW w:w="1516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职务：</w:t>
            </w:r>
          </w:p>
        </w:tc>
      </w:tr>
      <w:tr w:rsidR="00890E5A" w:rsidRPr="00532584" w:rsidTr="00190258">
        <w:tc>
          <w:tcPr>
            <w:tcW w:w="1816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 xml:space="preserve">单位地址：  </w:t>
            </w:r>
          </w:p>
        </w:tc>
        <w:tc>
          <w:tcPr>
            <w:tcW w:w="1668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邮编单位：</w:t>
            </w:r>
          </w:p>
        </w:tc>
        <w:tc>
          <w:tcPr>
            <w:tcW w:w="1516" w:type="pct"/>
          </w:tcPr>
          <w:p w:rsidR="00890E5A" w:rsidRPr="00532584" w:rsidRDefault="00747CAE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 w:themeColor="text1"/>
                <w:sz w:val="24"/>
                <w:szCs w:val="24"/>
              </w:rPr>
              <w:t>职称</w:t>
            </w:r>
            <w:r w:rsidR="00890E5A"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890E5A" w:rsidRPr="00532584" w:rsidTr="00190258">
        <w:tc>
          <w:tcPr>
            <w:tcW w:w="1816" w:type="pct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电话：</w:t>
            </w:r>
          </w:p>
        </w:tc>
        <w:tc>
          <w:tcPr>
            <w:tcW w:w="3184" w:type="pct"/>
            <w:gridSpan w:val="2"/>
          </w:tcPr>
          <w:p w:rsidR="00890E5A" w:rsidRPr="00532584" w:rsidRDefault="00890E5A" w:rsidP="00D07CAC">
            <w:pPr>
              <w:snapToGrid w:val="0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E-mail:</w:t>
            </w:r>
          </w:p>
        </w:tc>
      </w:tr>
    </w:tbl>
    <w:p w:rsidR="00890E5A" w:rsidRPr="00532584" w:rsidRDefault="00890E5A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 xml:space="preserve"> </w:t>
      </w:r>
    </w:p>
    <w:p w:rsidR="00890E5A" w:rsidRPr="00532584" w:rsidRDefault="00890E5A" w:rsidP="00D07CAC">
      <w:pPr>
        <w:snapToGrid w:val="0"/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“第七届定量药理学与新药评价国际会议”注册费用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03"/>
        <w:gridCol w:w="3999"/>
      </w:tblGrid>
      <w:tr w:rsidR="00890E5A" w:rsidRPr="00532584" w:rsidTr="00190258">
        <w:tc>
          <w:tcPr>
            <w:tcW w:w="4390" w:type="dxa"/>
          </w:tcPr>
          <w:p w:rsidR="00890E5A" w:rsidRPr="00532584" w:rsidRDefault="00890E5A" w:rsidP="00D07CAC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普通代表</w:t>
            </w:r>
          </w:p>
        </w:tc>
        <w:tc>
          <w:tcPr>
            <w:tcW w:w="4082" w:type="dxa"/>
          </w:tcPr>
          <w:p w:rsidR="00890E5A" w:rsidRPr="00532584" w:rsidRDefault="00890E5A" w:rsidP="00D07CAC">
            <w:pPr>
              <w:snapToGrid w:val="0"/>
              <w:jc w:val="center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学生代表</w:t>
            </w:r>
          </w:p>
        </w:tc>
      </w:tr>
      <w:tr w:rsidR="00890E5A" w:rsidRPr="00532584" w:rsidTr="00190258">
        <w:tc>
          <w:tcPr>
            <w:tcW w:w="4390" w:type="dxa"/>
          </w:tcPr>
          <w:p w:rsidR="00890E5A" w:rsidRPr="00532584" w:rsidRDefault="00890E5A" w:rsidP="00532584">
            <w:pPr>
              <w:snapToGrid w:val="0"/>
              <w:jc w:val="left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 xml:space="preserve">￥2000元/人 </w:t>
            </w:r>
            <w:r w:rsidR="00E807C3"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，</w:t>
            </w: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201</w:t>
            </w:r>
            <w:r w:rsidR="00E807C3"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9</w:t>
            </w: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年8月30日（含10 日）前缴纳可优惠￥200元/人</w:t>
            </w:r>
          </w:p>
        </w:tc>
        <w:tc>
          <w:tcPr>
            <w:tcW w:w="4082" w:type="dxa"/>
          </w:tcPr>
          <w:p w:rsidR="00890E5A" w:rsidRPr="00532584" w:rsidRDefault="00890E5A" w:rsidP="00532584">
            <w:pPr>
              <w:snapToGrid w:val="0"/>
              <w:jc w:val="left"/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</w:pPr>
            <w:r w:rsidRPr="00532584">
              <w:rPr>
                <w:rFonts w:ascii="微软雅黑" w:eastAsia="微软雅黑" w:hAnsi="微软雅黑" w:cs="Times New Roman"/>
                <w:color w:val="000000" w:themeColor="text1"/>
                <w:sz w:val="24"/>
                <w:szCs w:val="24"/>
              </w:rPr>
              <w:t>￥900元/人，学生代表请提供有效学生证件，不享受提前交费优惠。</w:t>
            </w:r>
          </w:p>
        </w:tc>
      </w:tr>
    </w:tbl>
    <w:p w:rsidR="00890E5A" w:rsidRPr="00532584" w:rsidRDefault="00890E5A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 xml:space="preserve">注册费用包括：注册费含资料包、工作午餐。 </w:t>
      </w:r>
    </w:p>
    <w:p w:rsidR="00F946E8" w:rsidRPr="00532584" w:rsidRDefault="00F946E8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 xml:space="preserve">*需提供有效学生证件 </w:t>
      </w: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 xml:space="preserve"> </w:t>
      </w:r>
    </w:p>
    <w:p w:rsidR="00190258" w:rsidRPr="00532584" w:rsidRDefault="00190258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</w:p>
    <w:p w:rsidR="00F946E8" w:rsidRPr="00532584" w:rsidRDefault="00F946E8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 xml:space="preserve">注册费用可通过银行转账方式支付： </w:t>
      </w: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 xml:space="preserve"> </w:t>
      </w:r>
    </w:p>
    <w:p w:rsidR="00F946E8" w:rsidRPr="00532584" w:rsidRDefault="00F946E8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户名：</w:t>
      </w:r>
      <w:r w:rsidR="00452D85"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广东省药理学会</w:t>
      </w:r>
    </w:p>
    <w:p w:rsidR="00224F4D" w:rsidRPr="00532584" w:rsidRDefault="00F946E8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开户行：</w:t>
      </w:r>
      <w:r w:rsidR="00224F4D" w:rsidRPr="00532584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广东</w:t>
      </w:r>
      <w:r w:rsidR="00224F4D"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发展银行</w:t>
      </w:r>
      <w:r w:rsidR="00224F4D" w:rsidRPr="00532584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 xml:space="preserve"> 广州广发</w:t>
      </w:r>
      <w:r w:rsidR="00224F4D"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大厦支行</w:t>
      </w:r>
    </w:p>
    <w:p w:rsidR="00F946E8" w:rsidRPr="00532584" w:rsidRDefault="00F946E8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账号：</w:t>
      </w:r>
      <w:r w:rsidR="00224F4D"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101001516010010542</w:t>
      </w:r>
    </w:p>
    <w:p w:rsidR="00224F4D" w:rsidRDefault="00224F4D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联系</w:t>
      </w: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人：刘丽红</w:t>
      </w:r>
      <w:r w:rsidRPr="00532584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18928815675、020-37885302</w:t>
      </w:r>
    </w:p>
    <w:p w:rsidR="00C847FB" w:rsidRPr="00532584" w:rsidRDefault="00C847FB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备注：转账时请注明“I</w:t>
      </w:r>
      <w:r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SQP</w:t>
      </w:r>
      <w:r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会议费”</w:t>
      </w:r>
    </w:p>
    <w:p w:rsidR="00890E5A" w:rsidRPr="00532584" w:rsidRDefault="00890E5A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</w:p>
    <w:p w:rsidR="00890E5A" w:rsidRPr="00532584" w:rsidRDefault="00890E5A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住宿信息</w:t>
      </w: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 xml:space="preserve">：（待定，见第二轮通知） </w:t>
      </w:r>
    </w:p>
    <w:p w:rsidR="00914E4F" w:rsidRPr="00532584" w:rsidRDefault="00914E4F" w:rsidP="00D07CAC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32584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会议统一安排住宿，费用自理。</w:t>
      </w:r>
    </w:p>
    <w:p w:rsidR="00C12753" w:rsidRPr="00532584" w:rsidRDefault="006A3D90" w:rsidP="007951E4">
      <w:pPr>
        <w:snapToGrid w:val="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303530</wp:posOffset>
                </wp:positionV>
                <wp:extent cx="5510530" cy="954405"/>
                <wp:effectExtent l="133350" t="133350" r="109220" b="13144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0530" cy="9544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2584" w:rsidRDefault="00914E4F" w:rsidP="00187DC5"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2584">
                              <w:rPr>
                                <w:rFonts w:ascii="微软雅黑" w:eastAsia="微软雅黑" w:hAnsi="微软雅黑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大会日程、投稿及注册等信息进展，请访问会议网站：</w:t>
                            </w:r>
                          </w:p>
                          <w:p w:rsidR="00914E4F" w:rsidRPr="00532584" w:rsidRDefault="00914E4F" w:rsidP="00187DC5"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532584">
                              <w:rPr>
                                <w:rFonts w:ascii="微软雅黑" w:eastAsia="微软雅黑" w:hAnsi="微软雅黑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http:// meeting.drugchina.org</w:t>
                            </w:r>
                          </w:p>
                          <w:p w:rsidR="00914E4F" w:rsidRPr="00532584" w:rsidRDefault="00914E4F" w:rsidP="00187DC5">
                            <w:pPr>
                              <w:spacing w:line="400" w:lineRule="exact"/>
                              <w:jc w:val="left"/>
                              <w:rPr>
                                <w:rFonts w:ascii="微软雅黑" w:eastAsia="微软雅黑" w:hAnsi="微软雅黑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32584">
                              <w:rPr>
                                <w:rFonts w:ascii="微软雅黑" w:eastAsia="微软雅黑" w:hAnsi="微软雅黑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会议具体地点另行通知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.4pt;margin-top:23.9pt;width:433.9pt;height:7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" fillcolor="#c3c3c3 [2134]" stroked="f" strokeweight="1pt">
                <v:fill color2="#eaeaea [758]" rotate="t" angle="90" colors="0 #cacaca;.5 #ddd;1 #eee" focus="100%" type="gradient"/>
                <v:shadow on="t" color="black" offset="0,1pt"/>
                <v:path arrowok="t"/>
                <v:textbox>
                  <w:txbxContent>
                    <w:p w:rsidR="00532584" w:rsidRDefault="00914E4F" w:rsidP="00187DC5"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32584">
                        <w:rPr>
                          <w:rFonts w:ascii="微软雅黑" w:eastAsia="微软雅黑" w:hAnsi="微软雅黑" w:cs="Times New Roman" w:hint="eastAsia"/>
                          <w:color w:val="000000" w:themeColor="text1"/>
                          <w:sz w:val="24"/>
                          <w:szCs w:val="24"/>
                        </w:rPr>
                        <w:t>大会日程、投稿及注册等信息进展，请访问会议网站：</w:t>
                      </w:r>
                    </w:p>
                    <w:p w:rsidR="00914E4F" w:rsidRPr="00532584" w:rsidRDefault="00914E4F" w:rsidP="00187DC5"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/>
                          <w:color w:val="000000" w:themeColor="text1"/>
                          <w:sz w:val="72"/>
                          <w:szCs w:val="72"/>
                        </w:rPr>
                      </w:pPr>
                      <w:r w:rsidRPr="00532584">
                        <w:rPr>
                          <w:rFonts w:ascii="微软雅黑" w:eastAsia="微软雅黑" w:hAnsi="微软雅黑" w:cs="Times New Roman"/>
                          <w:color w:val="000000" w:themeColor="text1"/>
                          <w:sz w:val="24"/>
                          <w:szCs w:val="24"/>
                        </w:rPr>
                        <w:t>http:// meeting.drugchina.org</w:t>
                      </w:r>
                    </w:p>
                    <w:p w:rsidR="00914E4F" w:rsidRPr="00532584" w:rsidRDefault="00914E4F" w:rsidP="00187DC5">
                      <w:pPr>
                        <w:spacing w:line="400" w:lineRule="exact"/>
                        <w:jc w:val="left"/>
                        <w:rPr>
                          <w:rFonts w:ascii="微软雅黑" w:eastAsia="微软雅黑" w:hAnsi="微软雅黑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32584">
                        <w:rPr>
                          <w:rFonts w:ascii="微软雅黑" w:eastAsia="微软雅黑" w:hAnsi="微软雅黑" w:cs="Times New Roman"/>
                          <w:color w:val="000000" w:themeColor="text1"/>
                          <w:sz w:val="24"/>
                          <w:szCs w:val="24"/>
                        </w:rPr>
                        <w:t>会议具体地点另行通知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2753" w:rsidRPr="00532584" w:rsidSect="004423E1">
      <w:headerReference w:type="default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08" w:rsidRDefault="00194308" w:rsidP="00091325">
      <w:r>
        <w:separator/>
      </w:r>
    </w:p>
  </w:endnote>
  <w:endnote w:type="continuationSeparator" w:id="0">
    <w:p w:rsidR="00194308" w:rsidRDefault="00194308" w:rsidP="0009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4564"/>
      <w:docPartObj>
        <w:docPartGallery w:val="Page Numbers (Bottom of Page)"/>
        <w:docPartUnique/>
      </w:docPartObj>
    </w:sdtPr>
    <w:sdtEndPr/>
    <w:sdtContent>
      <w:p w:rsidR="00187DC5" w:rsidRDefault="00EE7F40">
        <w:pPr>
          <w:pStyle w:val="a6"/>
          <w:jc w:val="right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A3D90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187DC5" w:rsidRDefault="00187D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08" w:rsidRDefault="00194308" w:rsidP="00091325">
      <w:r>
        <w:separator/>
      </w:r>
    </w:p>
  </w:footnote>
  <w:footnote w:type="continuationSeparator" w:id="0">
    <w:p w:rsidR="00194308" w:rsidRDefault="00194308" w:rsidP="0009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3E1" w:rsidRDefault="004423E1">
    <w:pPr>
      <w:pStyle w:val="a4"/>
    </w:pPr>
    <w:r>
      <w:ptab w:relativeTo="margin" w:alignment="center" w:leader="none"/>
    </w:r>
    <w:r w:rsidRPr="004423E1">
      <w:rPr>
        <w:rFonts w:hint="eastAsia"/>
        <w:b/>
        <w:bCs/>
        <w:color w:val="808080" w:themeColor="background1" w:themeShade="80"/>
        <w:sz w:val="21"/>
        <w:szCs w:val="21"/>
      </w:rPr>
      <w:t>第七届定量药理学与新药评价国际会议·</w:t>
    </w:r>
    <w:r w:rsidRPr="004423E1">
      <w:rPr>
        <w:b/>
        <w:bCs/>
        <w:color w:val="808080" w:themeColor="background1" w:themeShade="80"/>
        <w:sz w:val="21"/>
        <w:szCs w:val="21"/>
      </w:rPr>
      <w:t>201</w:t>
    </w:r>
    <w:r w:rsidRPr="004423E1">
      <w:rPr>
        <w:rFonts w:hint="eastAsia"/>
        <w:b/>
        <w:bCs/>
        <w:color w:val="808080" w:themeColor="background1" w:themeShade="80"/>
        <w:sz w:val="21"/>
        <w:szCs w:val="21"/>
      </w:rPr>
      <w:t>9</w:t>
    </w:r>
    <w:r>
      <w:rPr>
        <w:b/>
        <w:bCs/>
        <w:color w:val="000000" w:themeColor="text1"/>
        <w:sz w:val="36"/>
        <w:szCs w:val="36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948"/>
    <w:multiLevelType w:val="hybridMultilevel"/>
    <w:tmpl w:val="893EBB1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8A42100"/>
    <w:multiLevelType w:val="hybridMultilevel"/>
    <w:tmpl w:val="77B26B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88461B"/>
    <w:multiLevelType w:val="hybridMultilevel"/>
    <w:tmpl w:val="3146A2A2"/>
    <w:lvl w:ilvl="0" w:tplc="EAB2606E">
      <w:numFmt w:val="bullet"/>
      <w:lvlText w:val=""/>
      <w:lvlJc w:val="left"/>
      <w:pPr>
        <w:ind w:left="1260" w:hanging="42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584276B"/>
    <w:multiLevelType w:val="hybridMultilevel"/>
    <w:tmpl w:val="EF4E255C"/>
    <w:lvl w:ilvl="0" w:tplc="B9D21B2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D976B1F"/>
    <w:multiLevelType w:val="hybridMultilevel"/>
    <w:tmpl w:val="8C38AC8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F4667E1"/>
    <w:multiLevelType w:val="hybridMultilevel"/>
    <w:tmpl w:val="B6DEDC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3C6BE6"/>
    <w:multiLevelType w:val="hybridMultilevel"/>
    <w:tmpl w:val="692084E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2C6C6DA4"/>
    <w:multiLevelType w:val="hybridMultilevel"/>
    <w:tmpl w:val="ECA067B6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8" w15:restartNumberingAfterBreak="0">
    <w:nsid w:val="30D76E5D"/>
    <w:multiLevelType w:val="hybridMultilevel"/>
    <w:tmpl w:val="846477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0B41E9"/>
    <w:multiLevelType w:val="hybridMultilevel"/>
    <w:tmpl w:val="BBCE45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C24EC2"/>
    <w:multiLevelType w:val="hybridMultilevel"/>
    <w:tmpl w:val="616CF4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F10A79"/>
    <w:multiLevelType w:val="hybridMultilevel"/>
    <w:tmpl w:val="98AEF5D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A567C7C"/>
    <w:multiLevelType w:val="hybridMultilevel"/>
    <w:tmpl w:val="E592D6A4"/>
    <w:lvl w:ilvl="0" w:tplc="04090013">
      <w:start w:val="1"/>
      <w:numFmt w:val="chineseCountingThousand"/>
      <w:lvlText w:val="%1、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3" w15:restartNumberingAfterBreak="0">
    <w:nsid w:val="4DC25143"/>
    <w:multiLevelType w:val="hybridMultilevel"/>
    <w:tmpl w:val="5D0867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C30CB4"/>
    <w:multiLevelType w:val="hybridMultilevel"/>
    <w:tmpl w:val="2E6C542A"/>
    <w:lvl w:ilvl="0" w:tplc="EAB2606E">
      <w:numFmt w:val="bullet"/>
      <w:lvlText w:val="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C81618"/>
    <w:multiLevelType w:val="hybridMultilevel"/>
    <w:tmpl w:val="C1F2E9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9E4C54"/>
    <w:multiLevelType w:val="hybridMultilevel"/>
    <w:tmpl w:val="C5C819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F14545"/>
    <w:multiLevelType w:val="hybridMultilevel"/>
    <w:tmpl w:val="B32884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CCC0417"/>
    <w:multiLevelType w:val="hybridMultilevel"/>
    <w:tmpl w:val="245A0F0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 w15:restartNumberingAfterBreak="0">
    <w:nsid w:val="7F41265B"/>
    <w:multiLevelType w:val="hybridMultilevel"/>
    <w:tmpl w:val="3954C8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414812"/>
    <w:multiLevelType w:val="hybridMultilevel"/>
    <w:tmpl w:val="B076457A"/>
    <w:lvl w:ilvl="0" w:tplc="EAB2606E">
      <w:numFmt w:val="bullet"/>
      <w:lvlText w:val=""/>
      <w:lvlJc w:val="left"/>
      <w:pPr>
        <w:ind w:left="420" w:hanging="42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6"/>
  </w:num>
  <w:num w:numId="5">
    <w:abstractNumId w:val="1"/>
  </w:num>
  <w:num w:numId="6">
    <w:abstractNumId w:val="11"/>
  </w:num>
  <w:num w:numId="7">
    <w:abstractNumId w:val="20"/>
  </w:num>
  <w:num w:numId="8">
    <w:abstractNumId w:val="2"/>
  </w:num>
  <w:num w:numId="9">
    <w:abstractNumId w:val="16"/>
  </w:num>
  <w:num w:numId="10">
    <w:abstractNumId w:val="5"/>
  </w:num>
  <w:num w:numId="11">
    <w:abstractNumId w:val="19"/>
  </w:num>
  <w:num w:numId="12">
    <w:abstractNumId w:val="17"/>
  </w:num>
  <w:num w:numId="13">
    <w:abstractNumId w:val="10"/>
  </w:num>
  <w:num w:numId="14">
    <w:abstractNumId w:val="0"/>
  </w:num>
  <w:num w:numId="15">
    <w:abstractNumId w:val="7"/>
  </w:num>
  <w:num w:numId="16">
    <w:abstractNumId w:val="9"/>
  </w:num>
  <w:num w:numId="17">
    <w:abstractNumId w:val="15"/>
  </w:num>
  <w:num w:numId="18">
    <w:abstractNumId w:val="8"/>
  </w:num>
  <w:num w:numId="19">
    <w:abstractNumId w:val="4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none [2134]" stroke="f">
      <v:fill color="none [2134]" color2="none [758]" rotate="t" angle="90" colors="0 #cacaca;.5 #ddd;1 #eee" focus="100%" type="gradient"/>
      <v:stroke weight="1pt" on="f"/>
      <v:shadow on="t" color="black" offset="0,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8"/>
    <w:rsid w:val="00026865"/>
    <w:rsid w:val="000331C5"/>
    <w:rsid w:val="000444B7"/>
    <w:rsid w:val="00091325"/>
    <w:rsid w:val="000A1B2E"/>
    <w:rsid w:val="000B7250"/>
    <w:rsid w:val="000D5748"/>
    <w:rsid w:val="000E188F"/>
    <w:rsid w:val="000E4024"/>
    <w:rsid w:val="00105B50"/>
    <w:rsid w:val="00187DC5"/>
    <w:rsid w:val="00190258"/>
    <w:rsid w:val="0019330F"/>
    <w:rsid w:val="00194308"/>
    <w:rsid w:val="001979D1"/>
    <w:rsid w:val="001A6492"/>
    <w:rsid w:val="001A67CD"/>
    <w:rsid w:val="001C7481"/>
    <w:rsid w:val="001E2968"/>
    <w:rsid w:val="00213A1F"/>
    <w:rsid w:val="00217E35"/>
    <w:rsid w:val="00224F4D"/>
    <w:rsid w:val="002274FC"/>
    <w:rsid w:val="00243A8C"/>
    <w:rsid w:val="00261C5F"/>
    <w:rsid w:val="002802AF"/>
    <w:rsid w:val="00295D93"/>
    <w:rsid w:val="002D2038"/>
    <w:rsid w:val="002E38E2"/>
    <w:rsid w:val="0031638D"/>
    <w:rsid w:val="003300A3"/>
    <w:rsid w:val="00335CCB"/>
    <w:rsid w:val="00337F09"/>
    <w:rsid w:val="003658D4"/>
    <w:rsid w:val="00372152"/>
    <w:rsid w:val="0038647B"/>
    <w:rsid w:val="003B7BAF"/>
    <w:rsid w:val="003D314D"/>
    <w:rsid w:val="003E0EF9"/>
    <w:rsid w:val="004423E1"/>
    <w:rsid w:val="00452D85"/>
    <w:rsid w:val="00497E6E"/>
    <w:rsid w:val="004A195C"/>
    <w:rsid w:val="004D2586"/>
    <w:rsid w:val="004E1B36"/>
    <w:rsid w:val="0051499C"/>
    <w:rsid w:val="00522591"/>
    <w:rsid w:val="00527ABE"/>
    <w:rsid w:val="00532584"/>
    <w:rsid w:val="00561D4F"/>
    <w:rsid w:val="00590A0B"/>
    <w:rsid w:val="005A701A"/>
    <w:rsid w:val="005D0290"/>
    <w:rsid w:val="005D4EB6"/>
    <w:rsid w:val="00602CA1"/>
    <w:rsid w:val="00655588"/>
    <w:rsid w:val="006733E9"/>
    <w:rsid w:val="0068629C"/>
    <w:rsid w:val="00692748"/>
    <w:rsid w:val="00696A4A"/>
    <w:rsid w:val="006A3D90"/>
    <w:rsid w:val="006D63DE"/>
    <w:rsid w:val="006E2B90"/>
    <w:rsid w:val="006E338F"/>
    <w:rsid w:val="007374AD"/>
    <w:rsid w:val="00747CAE"/>
    <w:rsid w:val="007951E4"/>
    <w:rsid w:val="007A458D"/>
    <w:rsid w:val="007B0038"/>
    <w:rsid w:val="007B6E4A"/>
    <w:rsid w:val="007B799C"/>
    <w:rsid w:val="007F3CF6"/>
    <w:rsid w:val="008278B4"/>
    <w:rsid w:val="008302CA"/>
    <w:rsid w:val="00831365"/>
    <w:rsid w:val="00872CF7"/>
    <w:rsid w:val="008749BE"/>
    <w:rsid w:val="00890E5A"/>
    <w:rsid w:val="008A0E34"/>
    <w:rsid w:val="008A4063"/>
    <w:rsid w:val="008B23D1"/>
    <w:rsid w:val="008B6C5C"/>
    <w:rsid w:val="008C59BB"/>
    <w:rsid w:val="008D5A77"/>
    <w:rsid w:val="00914E4F"/>
    <w:rsid w:val="00920C28"/>
    <w:rsid w:val="0092242E"/>
    <w:rsid w:val="00944CF6"/>
    <w:rsid w:val="009561F5"/>
    <w:rsid w:val="00967928"/>
    <w:rsid w:val="0097732F"/>
    <w:rsid w:val="00994046"/>
    <w:rsid w:val="009A71F6"/>
    <w:rsid w:val="009F163C"/>
    <w:rsid w:val="009F663C"/>
    <w:rsid w:val="00A00D40"/>
    <w:rsid w:val="00A0593C"/>
    <w:rsid w:val="00A0794C"/>
    <w:rsid w:val="00A23C8F"/>
    <w:rsid w:val="00A37775"/>
    <w:rsid w:val="00A47BCC"/>
    <w:rsid w:val="00A53325"/>
    <w:rsid w:val="00AB605B"/>
    <w:rsid w:val="00AB7B91"/>
    <w:rsid w:val="00AE681E"/>
    <w:rsid w:val="00B736A3"/>
    <w:rsid w:val="00B861BD"/>
    <w:rsid w:val="00BE505D"/>
    <w:rsid w:val="00BE5647"/>
    <w:rsid w:val="00C12753"/>
    <w:rsid w:val="00C20E1E"/>
    <w:rsid w:val="00C33C85"/>
    <w:rsid w:val="00C64B6D"/>
    <w:rsid w:val="00C847FB"/>
    <w:rsid w:val="00CB3049"/>
    <w:rsid w:val="00CB6CD4"/>
    <w:rsid w:val="00CE53C0"/>
    <w:rsid w:val="00D07CAC"/>
    <w:rsid w:val="00DB7A63"/>
    <w:rsid w:val="00DE59BB"/>
    <w:rsid w:val="00DF717B"/>
    <w:rsid w:val="00DF7D9F"/>
    <w:rsid w:val="00E21521"/>
    <w:rsid w:val="00E25C91"/>
    <w:rsid w:val="00E25F43"/>
    <w:rsid w:val="00E31065"/>
    <w:rsid w:val="00E40C34"/>
    <w:rsid w:val="00E57D48"/>
    <w:rsid w:val="00E65989"/>
    <w:rsid w:val="00E807C3"/>
    <w:rsid w:val="00EB31A5"/>
    <w:rsid w:val="00ED5896"/>
    <w:rsid w:val="00EE7F40"/>
    <w:rsid w:val="00EE7FEE"/>
    <w:rsid w:val="00F06ED8"/>
    <w:rsid w:val="00F17A1D"/>
    <w:rsid w:val="00F2791C"/>
    <w:rsid w:val="00F32BAF"/>
    <w:rsid w:val="00F35E59"/>
    <w:rsid w:val="00F55683"/>
    <w:rsid w:val="00F75E8A"/>
    <w:rsid w:val="00F94512"/>
    <w:rsid w:val="00F946E8"/>
    <w:rsid w:val="00FB0618"/>
    <w:rsid w:val="00FC509E"/>
    <w:rsid w:val="00FF0413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2134]" stroke="f">
      <v:fill color="none [2134]" color2="none [758]" rotate="t" angle="90" colors="0 #cacaca;.5 #ddd;1 #eee" focus="100%" type="gradient"/>
      <v:stroke weight="1pt" on="f"/>
      <v:shadow on="t" color="black" offset="0,1pt"/>
    </o:shapedefaults>
    <o:shapelayout v:ext="edit">
      <o:idmap v:ext="edit" data="1"/>
    </o:shapelayout>
  </w:shapeDefaults>
  <w:decimalSymbol w:val="."/>
  <w:listSeparator w:val=","/>
  <w14:docId w14:val="3FDD8A91"/>
  <w15:docId w15:val="{17F42843-6082-41CA-ABC1-903B4236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2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A8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91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132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13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1325"/>
    <w:rPr>
      <w:sz w:val="18"/>
      <w:szCs w:val="18"/>
    </w:rPr>
  </w:style>
  <w:style w:type="table" w:customStyle="1" w:styleId="1">
    <w:name w:val="网格型1"/>
    <w:basedOn w:val="a1"/>
    <w:next w:val="a8"/>
    <w:uiPriority w:val="59"/>
    <w:rsid w:val="00F06E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F0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2584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23E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423E1"/>
    <w:rPr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0444B7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0444B7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B4C0-2EB6-4466-926F-E0ECCA3E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2019-01-29T09:05:00Z</dcterms:created>
  <dcterms:modified xsi:type="dcterms:W3CDTF">2019-01-29T09:05:00Z</dcterms:modified>
</cp:coreProperties>
</file>